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C5" w:rsidRPr="000E2587" w:rsidRDefault="00E962C5" w:rsidP="00400DE6">
      <w:pPr>
        <w:rPr>
          <w:rFonts w:asciiTheme="majorBidi" w:hAnsiTheme="majorBidi" w:cstheme="majorBidi"/>
          <w:sz w:val="24"/>
          <w:szCs w:val="24"/>
        </w:rPr>
      </w:pPr>
      <w:r w:rsidRPr="000E2587">
        <w:rPr>
          <w:rFonts w:asciiTheme="majorBidi" w:hAnsiTheme="majorBidi" w:cstheme="majorBidi"/>
          <w:b/>
          <w:bCs/>
          <w:sz w:val="24"/>
          <w:szCs w:val="24"/>
        </w:rPr>
        <w:t>Types of Human Disease by Source of the Infectious Agent</w:t>
      </w:r>
      <w:r w:rsidRPr="000E2587">
        <w:rPr>
          <w:rFonts w:asciiTheme="majorBidi" w:hAnsiTheme="majorBidi" w:cstheme="majorBidi"/>
          <w:sz w:val="24"/>
          <w:szCs w:val="24"/>
        </w:rPr>
        <w:t xml:space="preserve"> </w:t>
      </w:r>
    </w:p>
    <w:p w:rsidR="00400DE6" w:rsidRPr="000E2587" w:rsidRDefault="00400DE6" w:rsidP="00400DE6">
      <w:pPr>
        <w:rPr>
          <w:rFonts w:asciiTheme="majorBidi" w:hAnsiTheme="majorBidi" w:cstheme="majorBidi"/>
          <w:sz w:val="24"/>
          <w:szCs w:val="24"/>
        </w:rPr>
      </w:pPr>
      <w:r w:rsidRPr="000E2587">
        <w:rPr>
          <w:rFonts w:asciiTheme="majorBidi" w:hAnsiTheme="majorBidi" w:cstheme="majorBidi"/>
          <w:sz w:val="24"/>
          <w:szCs w:val="24"/>
        </w:rPr>
        <w:t>Human infectious diseases can distinguish as :</w:t>
      </w:r>
    </w:p>
    <w:p w:rsidR="00400DE6" w:rsidRPr="000E2587" w:rsidRDefault="00400DE6" w:rsidP="00400DE6">
      <w:pPr>
        <w:pStyle w:val="ListParagraph"/>
        <w:numPr>
          <w:ilvl w:val="0"/>
          <w:numId w:val="1"/>
        </w:numPr>
        <w:rPr>
          <w:rFonts w:asciiTheme="majorBidi" w:hAnsiTheme="majorBidi" w:cstheme="majorBidi"/>
          <w:sz w:val="24"/>
          <w:szCs w:val="24"/>
        </w:rPr>
      </w:pPr>
      <w:r w:rsidRPr="00A77720">
        <w:rPr>
          <w:rFonts w:asciiTheme="majorBidi" w:hAnsiTheme="majorBidi" w:cstheme="majorBidi"/>
          <w:b/>
          <w:bCs/>
          <w:sz w:val="24"/>
          <w:szCs w:val="24"/>
        </w:rPr>
        <w:t>Sapronoses:</w:t>
      </w:r>
      <w:r w:rsidRPr="000E2587">
        <w:rPr>
          <w:rFonts w:asciiTheme="majorBidi" w:hAnsiTheme="majorBidi" w:cstheme="majorBidi"/>
          <w:sz w:val="24"/>
          <w:szCs w:val="24"/>
        </w:rPr>
        <w:t xml:space="preserve"> soil, water, decaying plants, animal excrement, carrion .</w:t>
      </w:r>
    </w:p>
    <w:p w:rsidR="00400DE6" w:rsidRPr="000E2587" w:rsidRDefault="00400DE6" w:rsidP="00400DE6">
      <w:pPr>
        <w:pStyle w:val="ListParagraph"/>
        <w:numPr>
          <w:ilvl w:val="0"/>
          <w:numId w:val="1"/>
        </w:numPr>
        <w:rPr>
          <w:rFonts w:asciiTheme="majorBidi" w:hAnsiTheme="majorBidi" w:cstheme="majorBidi"/>
          <w:sz w:val="24"/>
          <w:szCs w:val="24"/>
        </w:rPr>
      </w:pPr>
      <w:r w:rsidRPr="000E2587">
        <w:rPr>
          <w:rFonts w:asciiTheme="majorBidi" w:hAnsiTheme="majorBidi" w:cstheme="majorBidi"/>
          <w:b/>
          <w:bCs/>
          <w:sz w:val="24"/>
          <w:szCs w:val="24"/>
        </w:rPr>
        <w:t>Anthroponoses :</w:t>
      </w:r>
      <w:r w:rsidRPr="000E2587">
        <w:rPr>
          <w:rFonts w:asciiTheme="majorBidi" w:hAnsiTheme="majorBidi" w:cstheme="majorBidi"/>
          <w:sz w:val="24"/>
          <w:szCs w:val="24"/>
        </w:rPr>
        <w:t xml:space="preserve"> are diseases transmissible only from man to man. typhoid fever caused by </w:t>
      </w:r>
      <w:r w:rsidRPr="000E2587">
        <w:rPr>
          <w:rFonts w:asciiTheme="majorBidi" w:hAnsiTheme="majorBidi" w:cstheme="majorBidi"/>
          <w:i/>
          <w:iCs/>
          <w:sz w:val="24"/>
          <w:szCs w:val="24"/>
        </w:rPr>
        <w:t>Salmonella typhi ,paratyphoid feve</w:t>
      </w:r>
      <w:r w:rsidR="00A77720">
        <w:rPr>
          <w:rFonts w:asciiTheme="majorBidi" w:hAnsiTheme="majorBidi" w:cstheme="majorBidi"/>
          <w:i/>
          <w:iCs/>
          <w:sz w:val="24"/>
          <w:szCs w:val="24"/>
        </w:rPr>
        <w:t>r</w:t>
      </w:r>
      <w:r w:rsidRPr="000E2587">
        <w:rPr>
          <w:rFonts w:asciiTheme="majorBidi" w:hAnsiTheme="majorBidi" w:cstheme="majorBidi"/>
          <w:i/>
          <w:iCs/>
          <w:sz w:val="24"/>
          <w:szCs w:val="24"/>
        </w:rPr>
        <w:t xml:space="preserve"> ,shigellosis.</w:t>
      </w:r>
    </w:p>
    <w:p w:rsidR="00400DE6" w:rsidRPr="000E2587" w:rsidRDefault="00400DE6" w:rsidP="00C60594">
      <w:pPr>
        <w:pStyle w:val="ListParagraph"/>
        <w:numPr>
          <w:ilvl w:val="0"/>
          <w:numId w:val="1"/>
        </w:numPr>
        <w:rPr>
          <w:rFonts w:asciiTheme="majorBidi" w:hAnsiTheme="majorBidi" w:cstheme="majorBidi"/>
          <w:sz w:val="24"/>
          <w:szCs w:val="24"/>
        </w:rPr>
      </w:pPr>
      <w:r w:rsidRPr="000E2587">
        <w:rPr>
          <w:rFonts w:asciiTheme="majorBidi" w:hAnsiTheme="majorBidi" w:cstheme="majorBidi"/>
          <w:b/>
          <w:bCs/>
          <w:sz w:val="24"/>
          <w:szCs w:val="24"/>
        </w:rPr>
        <w:t xml:space="preserve">Zoonoses : </w:t>
      </w:r>
      <w:r w:rsidRPr="000E2587">
        <w:rPr>
          <w:rFonts w:asciiTheme="majorBidi" w:hAnsiTheme="majorBidi" w:cstheme="majorBidi"/>
          <w:sz w:val="24"/>
          <w:szCs w:val="24"/>
        </w:rPr>
        <w:t xml:space="preserve"> are infections which are naturally transmitted between vertebrate animals and people (WHO 1959) </w:t>
      </w:r>
      <w:r w:rsidR="00C60594" w:rsidRPr="000E2587">
        <w:rPr>
          <w:rFonts w:asciiTheme="majorBidi" w:hAnsiTheme="majorBidi" w:cstheme="majorBidi"/>
          <w:sz w:val="24"/>
          <w:szCs w:val="24"/>
        </w:rPr>
        <w:t>(the zoonoses include infections transmitted from humans to animals as well as from animals to humans).</w:t>
      </w:r>
    </w:p>
    <w:p w:rsidR="00400DE6" w:rsidRPr="000E2587" w:rsidRDefault="00400DE6" w:rsidP="00400DE6">
      <w:pPr>
        <w:pStyle w:val="ListParagraph"/>
        <w:ind w:left="750"/>
        <w:rPr>
          <w:rFonts w:asciiTheme="majorBidi" w:hAnsiTheme="majorBidi" w:cstheme="majorBidi"/>
          <w:sz w:val="24"/>
          <w:szCs w:val="24"/>
        </w:rPr>
      </w:pPr>
    </w:p>
    <w:p w:rsidR="00123C34" w:rsidRPr="000E2587" w:rsidRDefault="00BD7D83" w:rsidP="00400DE6">
      <w:pPr>
        <w:numPr>
          <w:ilvl w:val="0"/>
          <w:numId w:val="2"/>
        </w:numPr>
        <w:rPr>
          <w:rFonts w:asciiTheme="majorBidi" w:hAnsiTheme="majorBidi" w:cstheme="majorBidi"/>
          <w:sz w:val="24"/>
          <w:szCs w:val="24"/>
        </w:rPr>
      </w:pPr>
      <w:r w:rsidRPr="000E2587">
        <w:rPr>
          <w:rFonts w:asciiTheme="majorBidi" w:hAnsiTheme="majorBidi" w:cstheme="majorBidi"/>
          <w:sz w:val="24"/>
          <w:szCs w:val="24"/>
        </w:rPr>
        <w:t>The number of known zoonoses is growing    steadily</w:t>
      </w:r>
      <w:r w:rsidR="00400DE6" w:rsidRPr="000E2587">
        <w:rPr>
          <w:rFonts w:asciiTheme="majorBidi" w:hAnsiTheme="majorBidi" w:cstheme="majorBidi"/>
          <w:sz w:val="24"/>
          <w:szCs w:val="24"/>
        </w:rPr>
        <w:t>.</w:t>
      </w:r>
    </w:p>
    <w:p w:rsidR="00123C34" w:rsidRPr="000E2587" w:rsidRDefault="00BD7D83" w:rsidP="00400DE6">
      <w:pPr>
        <w:numPr>
          <w:ilvl w:val="0"/>
          <w:numId w:val="3"/>
        </w:numPr>
        <w:rPr>
          <w:rFonts w:asciiTheme="majorBidi" w:hAnsiTheme="majorBidi" w:cstheme="majorBidi"/>
          <w:sz w:val="24"/>
          <w:szCs w:val="24"/>
        </w:rPr>
      </w:pPr>
      <w:r w:rsidRPr="000E2587">
        <w:rPr>
          <w:rFonts w:asciiTheme="majorBidi" w:hAnsiTheme="majorBidi" w:cstheme="majorBidi"/>
          <w:sz w:val="24"/>
          <w:szCs w:val="24"/>
        </w:rPr>
        <w:t xml:space="preserve"> Approximately 1500 infectious diseases are</w:t>
      </w:r>
      <w:r w:rsidR="0088484F">
        <w:rPr>
          <w:rFonts w:asciiTheme="majorBidi" w:hAnsiTheme="majorBidi" w:cstheme="majorBidi"/>
          <w:sz w:val="24"/>
          <w:szCs w:val="24"/>
        </w:rPr>
        <w:t xml:space="preserve"> </w:t>
      </w:r>
      <w:r w:rsidRPr="000E2587">
        <w:rPr>
          <w:rFonts w:asciiTheme="majorBidi" w:hAnsiTheme="majorBidi" w:cstheme="majorBidi"/>
          <w:sz w:val="24"/>
          <w:szCs w:val="24"/>
        </w:rPr>
        <w:t>recognized in humans</w:t>
      </w:r>
      <w:r w:rsidR="00400DE6" w:rsidRPr="000E2587">
        <w:rPr>
          <w:rFonts w:asciiTheme="majorBidi" w:hAnsiTheme="majorBidi" w:cstheme="majorBidi"/>
          <w:sz w:val="24"/>
          <w:szCs w:val="24"/>
        </w:rPr>
        <w:t>.</w:t>
      </w:r>
      <w:r w:rsidRPr="000E2587">
        <w:rPr>
          <w:rFonts w:asciiTheme="majorBidi" w:hAnsiTheme="majorBidi" w:cstheme="majorBidi"/>
          <w:sz w:val="24"/>
          <w:szCs w:val="24"/>
        </w:rPr>
        <w:t xml:space="preserve"> </w:t>
      </w:r>
    </w:p>
    <w:p w:rsidR="00123C34" w:rsidRPr="000E2587" w:rsidRDefault="00BD7D83" w:rsidP="00400DE6">
      <w:pPr>
        <w:numPr>
          <w:ilvl w:val="0"/>
          <w:numId w:val="4"/>
        </w:numPr>
        <w:rPr>
          <w:rFonts w:asciiTheme="majorBidi" w:hAnsiTheme="majorBidi" w:cstheme="majorBidi"/>
          <w:sz w:val="24"/>
          <w:szCs w:val="24"/>
        </w:rPr>
      </w:pPr>
      <w:r w:rsidRPr="000E2587">
        <w:rPr>
          <w:rFonts w:asciiTheme="majorBidi" w:hAnsiTheme="majorBidi" w:cstheme="majorBidi"/>
          <w:sz w:val="24"/>
          <w:szCs w:val="24"/>
        </w:rPr>
        <w:t xml:space="preserve">20% (300) are due to zoonoses </w:t>
      </w:r>
      <w:r w:rsidR="00400DE6" w:rsidRPr="000E2587">
        <w:rPr>
          <w:rFonts w:asciiTheme="majorBidi" w:hAnsiTheme="majorBidi" w:cstheme="majorBidi"/>
          <w:sz w:val="24"/>
          <w:szCs w:val="24"/>
        </w:rPr>
        <w:t>.</w:t>
      </w:r>
    </w:p>
    <w:p w:rsidR="00123C34" w:rsidRPr="000E2587" w:rsidRDefault="00BD7D83" w:rsidP="00400DE6">
      <w:pPr>
        <w:numPr>
          <w:ilvl w:val="0"/>
          <w:numId w:val="5"/>
        </w:numPr>
        <w:rPr>
          <w:rFonts w:asciiTheme="majorBidi" w:hAnsiTheme="majorBidi" w:cstheme="majorBidi"/>
          <w:sz w:val="24"/>
          <w:szCs w:val="24"/>
        </w:rPr>
      </w:pPr>
      <w:r w:rsidRPr="000E2587">
        <w:rPr>
          <w:rFonts w:asciiTheme="majorBidi" w:hAnsiTheme="majorBidi" w:cstheme="majorBidi"/>
          <w:sz w:val="24"/>
          <w:szCs w:val="24"/>
        </w:rPr>
        <w:t xml:space="preserve">75% of recently emerging infectious diseases (EID) have been caused by zoonotic pathogens </w:t>
      </w:r>
      <w:r w:rsidR="00400DE6" w:rsidRPr="000E2587">
        <w:rPr>
          <w:rFonts w:asciiTheme="majorBidi" w:hAnsiTheme="majorBidi" w:cstheme="majorBidi"/>
          <w:sz w:val="24"/>
          <w:szCs w:val="24"/>
        </w:rPr>
        <w:t>.</w:t>
      </w:r>
    </w:p>
    <w:p w:rsidR="00400DE6" w:rsidRPr="000E2587" w:rsidRDefault="00400DE6" w:rsidP="00400DE6">
      <w:pPr>
        <w:ind w:left="720"/>
        <w:rPr>
          <w:rFonts w:asciiTheme="majorBidi" w:hAnsiTheme="majorBidi" w:cstheme="majorBidi"/>
          <w:sz w:val="24"/>
          <w:szCs w:val="24"/>
        </w:rPr>
      </w:pPr>
    </w:p>
    <w:p w:rsidR="00400DE6" w:rsidRPr="000E2587" w:rsidRDefault="00400DE6" w:rsidP="00400DE6">
      <w:pPr>
        <w:pStyle w:val="ListParagraph"/>
        <w:numPr>
          <w:ilvl w:val="0"/>
          <w:numId w:val="6"/>
        </w:numPr>
        <w:rPr>
          <w:rFonts w:asciiTheme="majorBidi" w:hAnsiTheme="majorBidi" w:cstheme="majorBidi"/>
          <w:b/>
          <w:bCs/>
          <w:sz w:val="24"/>
          <w:szCs w:val="24"/>
        </w:rPr>
      </w:pPr>
      <w:r w:rsidRPr="000E2587">
        <w:rPr>
          <w:rFonts w:asciiTheme="majorBidi" w:hAnsiTheme="majorBidi" w:cstheme="majorBidi"/>
          <w:b/>
          <w:bCs/>
          <w:sz w:val="24"/>
          <w:szCs w:val="24"/>
        </w:rPr>
        <w:t>Classification of  Zoonotic Diseases:</w:t>
      </w:r>
    </w:p>
    <w:p w:rsidR="00400DE6" w:rsidRPr="000E2587" w:rsidRDefault="00C60594" w:rsidP="005A60F4">
      <w:pPr>
        <w:pStyle w:val="ListParagraph"/>
        <w:numPr>
          <w:ilvl w:val="0"/>
          <w:numId w:val="10"/>
        </w:numPr>
        <w:ind w:left="576"/>
        <w:rPr>
          <w:rFonts w:asciiTheme="majorBidi" w:hAnsiTheme="majorBidi" w:cstheme="majorBidi"/>
          <w:b/>
          <w:bCs/>
          <w:sz w:val="24"/>
          <w:szCs w:val="24"/>
          <w:u w:val="single"/>
        </w:rPr>
      </w:pPr>
      <w:r w:rsidRPr="000E2587">
        <w:rPr>
          <w:rFonts w:asciiTheme="majorBidi" w:hAnsiTheme="majorBidi" w:cstheme="majorBidi"/>
          <w:b/>
          <w:bCs/>
          <w:sz w:val="24"/>
          <w:szCs w:val="24"/>
          <w:u w:val="single"/>
        </w:rPr>
        <w:t>Based on Transmission:</w:t>
      </w:r>
    </w:p>
    <w:p w:rsidR="00C60594" w:rsidRPr="000E2587" w:rsidRDefault="00C60594" w:rsidP="00C60594">
      <w:pPr>
        <w:pStyle w:val="ListParagraph"/>
        <w:numPr>
          <w:ilvl w:val="0"/>
          <w:numId w:val="8"/>
        </w:numPr>
        <w:spacing w:after="0"/>
        <w:ind w:left="576"/>
        <w:jc w:val="both"/>
        <w:rPr>
          <w:rFonts w:asciiTheme="majorBidi" w:hAnsiTheme="majorBidi" w:cstheme="majorBidi"/>
          <w:sz w:val="24"/>
          <w:szCs w:val="24"/>
        </w:rPr>
      </w:pPr>
      <w:r w:rsidRPr="000E2587">
        <w:rPr>
          <w:rFonts w:asciiTheme="majorBidi" w:hAnsiTheme="majorBidi" w:cstheme="majorBidi"/>
          <w:b/>
          <w:bCs/>
          <w:sz w:val="24"/>
          <w:szCs w:val="24"/>
        </w:rPr>
        <w:t xml:space="preserve">Anthropozoonoses: </w:t>
      </w:r>
      <w:r w:rsidRPr="000E2587">
        <w:rPr>
          <w:rFonts w:asciiTheme="majorBidi" w:hAnsiTheme="majorBidi" w:cstheme="majorBidi"/>
          <w:sz w:val="24"/>
          <w:szCs w:val="24"/>
        </w:rPr>
        <w:t>Zoonoses where the main reservoir of infection is non-human vertebrate animals</w:t>
      </w:r>
      <w:r w:rsidR="0088484F">
        <w:rPr>
          <w:rFonts w:asciiTheme="majorBidi" w:hAnsiTheme="majorBidi" w:cstheme="majorBidi"/>
          <w:sz w:val="24"/>
          <w:szCs w:val="24"/>
        </w:rPr>
        <w:t>.</w:t>
      </w:r>
      <w:r w:rsidRPr="000E2587">
        <w:rPr>
          <w:rFonts w:asciiTheme="majorBidi" w:hAnsiTheme="majorBidi" w:cstheme="majorBidi"/>
          <w:sz w:val="24"/>
          <w:szCs w:val="24"/>
        </w:rPr>
        <w:t xml:space="preserve"> Most zoonoses are of this type e.g. bovine tuberculosis, rabies, leptospirosis. </w:t>
      </w:r>
    </w:p>
    <w:p w:rsidR="005A60F4" w:rsidRPr="000E2587" w:rsidRDefault="005A60F4" w:rsidP="005A60F4">
      <w:pPr>
        <w:pStyle w:val="ListParagraph"/>
        <w:spacing w:after="0"/>
        <w:ind w:left="576"/>
        <w:jc w:val="both"/>
        <w:rPr>
          <w:rFonts w:asciiTheme="majorBidi" w:hAnsiTheme="majorBidi" w:cstheme="majorBidi"/>
          <w:sz w:val="24"/>
          <w:szCs w:val="24"/>
        </w:rPr>
      </w:pPr>
    </w:p>
    <w:p w:rsidR="005A60F4" w:rsidRPr="000E2587" w:rsidRDefault="00C60594" w:rsidP="005A60F4">
      <w:pPr>
        <w:pStyle w:val="ListParagraph"/>
        <w:numPr>
          <w:ilvl w:val="0"/>
          <w:numId w:val="9"/>
        </w:numPr>
        <w:spacing w:after="0"/>
        <w:ind w:left="0"/>
        <w:jc w:val="both"/>
        <w:rPr>
          <w:rFonts w:asciiTheme="majorBidi" w:hAnsiTheme="majorBidi" w:cstheme="majorBidi"/>
          <w:sz w:val="24"/>
          <w:szCs w:val="24"/>
        </w:rPr>
      </w:pPr>
      <w:r w:rsidRPr="000E2587">
        <w:rPr>
          <w:rFonts w:asciiTheme="majorBidi" w:hAnsiTheme="majorBidi" w:cstheme="majorBidi"/>
          <w:b/>
          <w:bCs/>
          <w:sz w:val="24"/>
          <w:szCs w:val="24"/>
        </w:rPr>
        <w:t xml:space="preserve">Zooanthroponoses: </w:t>
      </w:r>
      <w:r w:rsidRPr="000E2587">
        <w:rPr>
          <w:rFonts w:asciiTheme="majorBidi" w:hAnsiTheme="majorBidi" w:cstheme="majorBidi"/>
          <w:sz w:val="24"/>
          <w:szCs w:val="24"/>
        </w:rPr>
        <w:t>Diseases that mainly affect people</w:t>
      </w:r>
      <w:r w:rsidR="005A60F4" w:rsidRPr="000E2587">
        <w:rPr>
          <w:rFonts w:asciiTheme="majorBidi" w:hAnsiTheme="majorBidi" w:cstheme="majorBidi"/>
          <w:sz w:val="24"/>
          <w:szCs w:val="24"/>
        </w:rPr>
        <w:t xml:space="preserve">(A zoonotic disease maintained primarily in nature by human to human), which may be transmitted to animals, which then act as temporary reservoirs of infection Examples are </w:t>
      </w:r>
      <w:r w:rsidR="005A60F4" w:rsidRPr="000E2587">
        <w:rPr>
          <w:rFonts w:asciiTheme="majorBidi" w:hAnsiTheme="majorBidi" w:cstheme="majorBidi"/>
          <w:i/>
          <w:iCs/>
          <w:sz w:val="24"/>
          <w:szCs w:val="24"/>
        </w:rPr>
        <w:t>Mycobacterium tuberculosis</w:t>
      </w:r>
      <w:r w:rsidR="005A60F4" w:rsidRPr="000E2587">
        <w:rPr>
          <w:rFonts w:asciiTheme="majorBidi" w:hAnsiTheme="majorBidi" w:cstheme="majorBidi"/>
          <w:sz w:val="24"/>
          <w:szCs w:val="24"/>
        </w:rPr>
        <w:t xml:space="preserve"> in dogs, infectious hepatitis in apes, H1N1 pandemic influenza in pigs. </w:t>
      </w:r>
    </w:p>
    <w:p w:rsidR="005A60F4" w:rsidRPr="000E2587" w:rsidRDefault="005A60F4" w:rsidP="005A60F4">
      <w:pPr>
        <w:pStyle w:val="ListParagraph"/>
        <w:numPr>
          <w:ilvl w:val="0"/>
          <w:numId w:val="9"/>
        </w:numPr>
        <w:ind w:left="0"/>
        <w:rPr>
          <w:rFonts w:asciiTheme="majorBidi" w:hAnsiTheme="majorBidi" w:cstheme="majorBidi"/>
          <w:sz w:val="24"/>
          <w:szCs w:val="24"/>
        </w:rPr>
      </w:pPr>
      <w:r w:rsidRPr="000E2587">
        <w:rPr>
          <w:rFonts w:asciiTheme="majorBidi" w:hAnsiTheme="majorBidi" w:cstheme="majorBidi"/>
          <w:b/>
          <w:bCs/>
          <w:sz w:val="24"/>
          <w:szCs w:val="24"/>
        </w:rPr>
        <w:t xml:space="preserve">Amphixenosis </w:t>
      </w:r>
      <w:r w:rsidRPr="000E2587">
        <w:rPr>
          <w:rFonts w:asciiTheme="majorBidi" w:hAnsiTheme="majorBidi" w:cstheme="majorBidi"/>
          <w:sz w:val="24"/>
          <w:szCs w:val="24"/>
        </w:rPr>
        <w:t xml:space="preserve"> : A zoonotic disease maintained in nature both by animal to animal and human to human transmission . Examples include staphylococcosis, streptococcosis, and influenza.</w:t>
      </w:r>
    </w:p>
    <w:p w:rsidR="005A60F4" w:rsidRPr="000E2587" w:rsidRDefault="005A60F4" w:rsidP="005A60F4">
      <w:pPr>
        <w:pStyle w:val="ListParagraph"/>
        <w:ind w:left="0"/>
        <w:rPr>
          <w:rFonts w:asciiTheme="majorBidi" w:hAnsiTheme="majorBidi" w:cstheme="majorBidi"/>
          <w:sz w:val="24"/>
          <w:szCs w:val="24"/>
        </w:rPr>
      </w:pPr>
    </w:p>
    <w:p w:rsidR="005A60F4" w:rsidRPr="000E2587" w:rsidRDefault="005A60F4" w:rsidP="005A60F4">
      <w:pPr>
        <w:spacing w:after="0"/>
        <w:jc w:val="both"/>
        <w:rPr>
          <w:rFonts w:asciiTheme="majorBidi" w:hAnsiTheme="majorBidi" w:cstheme="majorBidi"/>
          <w:sz w:val="24"/>
          <w:szCs w:val="24"/>
        </w:rPr>
      </w:pPr>
    </w:p>
    <w:p w:rsidR="005A60F4" w:rsidRPr="000E2587" w:rsidRDefault="005A60F4" w:rsidP="005A60F4">
      <w:pPr>
        <w:pStyle w:val="ListParagraph"/>
        <w:spacing w:after="0"/>
        <w:ind w:left="0"/>
        <w:jc w:val="both"/>
        <w:rPr>
          <w:rFonts w:asciiTheme="majorBidi" w:hAnsiTheme="majorBidi" w:cstheme="majorBidi"/>
          <w:sz w:val="24"/>
          <w:szCs w:val="24"/>
        </w:rPr>
      </w:pPr>
    </w:p>
    <w:p w:rsidR="005A60F4" w:rsidRPr="000E2587" w:rsidRDefault="005A60F4" w:rsidP="005A60F4">
      <w:pPr>
        <w:pStyle w:val="ListParagraph"/>
        <w:numPr>
          <w:ilvl w:val="0"/>
          <w:numId w:val="10"/>
        </w:numPr>
        <w:ind w:left="0"/>
        <w:rPr>
          <w:rFonts w:asciiTheme="majorBidi" w:hAnsiTheme="majorBidi" w:cstheme="majorBidi"/>
          <w:sz w:val="24"/>
          <w:szCs w:val="24"/>
          <w:u w:val="single"/>
        </w:rPr>
      </w:pPr>
      <w:r w:rsidRPr="000E2587">
        <w:rPr>
          <w:rFonts w:asciiTheme="majorBidi" w:hAnsiTheme="majorBidi" w:cstheme="majorBidi"/>
          <w:b/>
          <w:bCs/>
          <w:sz w:val="24"/>
          <w:szCs w:val="24"/>
          <w:u w:val="single"/>
        </w:rPr>
        <w:t xml:space="preserve">Based on usual Reservoir : </w:t>
      </w:r>
    </w:p>
    <w:p w:rsidR="00530C1F" w:rsidRPr="000E2587" w:rsidRDefault="00530C1F" w:rsidP="00706581">
      <w:pPr>
        <w:pStyle w:val="ListParagraph"/>
        <w:numPr>
          <w:ilvl w:val="0"/>
          <w:numId w:val="11"/>
        </w:numPr>
        <w:ind w:left="0"/>
        <w:jc w:val="both"/>
        <w:rPr>
          <w:rFonts w:asciiTheme="majorBidi" w:hAnsiTheme="majorBidi" w:cstheme="majorBidi"/>
          <w:sz w:val="24"/>
          <w:szCs w:val="24"/>
        </w:rPr>
      </w:pPr>
      <w:r w:rsidRPr="000E2587">
        <w:rPr>
          <w:rFonts w:asciiTheme="majorBidi" w:hAnsiTheme="majorBidi" w:cstheme="majorBidi"/>
          <w:b/>
          <w:bCs/>
          <w:sz w:val="24"/>
          <w:szCs w:val="24"/>
        </w:rPr>
        <w:t>Direct zoonotic diseases</w:t>
      </w:r>
      <w:r w:rsidRPr="000E2587">
        <w:rPr>
          <w:rFonts w:asciiTheme="majorBidi" w:hAnsiTheme="majorBidi" w:cstheme="majorBidi"/>
          <w:sz w:val="24"/>
          <w:szCs w:val="24"/>
        </w:rPr>
        <w:t xml:space="preserve"> </w:t>
      </w:r>
      <w:r w:rsidR="00706581" w:rsidRPr="000E2587">
        <w:rPr>
          <w:rFonts w:asciiTheme="majorBidi" w:hAnsiTheme="majorBidi" w:cstheme="majorBidi"/>
          <w:sz w:val="24"/>
          <w:szCs w:val="24"/>
        </w:rPr>
        <w:t xml:space="preserve"> : </w:t>
      </w:r>
      <w:r w:rsidRPr="000E2587">
        <w:rPr>
          <w:rFonts w:asciiTheme="majorBidi" w:hAnsiTheme="majorBidi" w:cstheme="majorBidi"/>
          <w:sz w:val="24"/>
          <w:szCs w:val="24"/>
        </w:rPr>
        <w:t xml:space="preserve">are transmitted and maintained in nature primarily between individuals of a single animal species. An example </w:t>
      </w:r>
      <w:r w:rsidRPr="000E2587">
        <w:rPr>
          <w:rFonts w:asciiTheme="majorBidi" w:hAnsiTheme="majorBidi" w:cstheme="majorBidi"/>
          <w:b/>
          <w:bCs/>
          <w:sz w:val="24"/>
          <w:szCs w:val="24"/>
        </w:rPr>
        <w:t>is rabies</w:t>
      </w:r>
      <w:r w:rsidRPr="000E2587">
        <w:rPr>
          <w:rFonts w:asciiTheme="majorBidi" w:hAnsiTheme="majorBidi" w:cstheme="majorBidi"/>
          <w:sz w:val="24"/>
          <w:szCs w:val="24"/>
        </w:rPr>
        <w:t xml:space="preserve"> that may have a bat-bat or dog-dog or skunk-skunk cycle depending on the geographic area. </w:t>
      </w:r>
    </w:p>
    <w:p w:rsidR="005A60F4" w:rsidRPr="000E2587" w:rsidRDefault="00706581" w:rsidP="00706581">
      <w:pPr>
        <w:pStyle w:val="ListParagraph"/>
        <w:numPr>
          <w:ilvl w:val="0"/>
          <w:numId w:val="11"/>
        </w:numPr>
        <w:ind w:left="0"/>
        <w:jc w:val="both"/>
        <w:rPr>
          <w:rFonts w:asciiTheme="majorBidi" w:hAnsiTheme="majorBidi" w:cstheme="majorBidi"/>
          <w:sz w:val="24"/>
          <w:szCs w:val="24"/>
        </w:rPr>
      </w:pPr>
      <w:r w:rsidRPr="000E2587">
        <w:rPr>
          <w:rFonts w:asciiTheme="majorBidi" w:hAnsiTheme="majorBidi" w:cstheme="majorBidi"/>
          <w:b/>
          <w:bCs/>
          <w:sz w:val="24"/>
          <w:szCs w:val="24"/>
        </w:rPr>
        <w:lastRenderedPageBreak/>
        <w:t>Cyclozoonoses</w:t>
      </w:r>
      <w:r w:rsidRPr="000E2587">
        <w:rPr>
          <w:rFonts w:asciiTheme="majorBidi" w:hAnsiTheme="majorBidi" w:cstheme="majorBidi"/>
          <w:sz w:val="24"/>
          <w:szCs w:val="24"/>
        </w:rPr>
        <w:t xml:space="preserve"> : are transmitted and maintained in nature between two different animal species. An example is hydaditosis which has a sheep-dog cycle in some parts of the world.</w:t>
      </w:r>
    </w:p>
    <w:p w:rsidR="00847D2D" w:rsidRPr="000E2587" w:rsidRDefault="00847D2D" w:rsidP="00847D2D">
      <w:pPr>
        <w:pStyle w:val="ListParagraph"/>
        <w:numPr>
          <w:ilvl w:val="0"/>
          <w:numId w:val="11"/>
        </w:numPr>
        <w:ind w:left="0"/>
        <w:jc w:val="both"/>
        <w:rPr>
          <w:rFonts w:asciiTheme="majorBidi" w:hAnsiTheme="majorBidi" w:cstheme="majorBidi"/>
          <w:sz w:val="24"/>
          <w:szCs w:val="24"/>
        </w:rPr>
      </w:pPr>
      <w:r w:rsidRPr="000E2587">
        <w:rPr>
          <w:rFonts w:asciiTheme="majorBidi" w:hAnsiTheme="majorBidi" w:cstheme="majorBidi"/>
          <w:b/>
          <w:bCs/>
          <w:sz w:val="24"/>
          <w:szCs w:val="24"/>
        </w:rPr>
        <w:t>Metazoonoses</w:t>
      </w:r>
      <w:r w:rsidRPr="000E2587">
        <w:rPr>
          <w:rFonts w:asciiTheme="majorBidi" w:hAnsiTheme="majorBidi" w:cstheme="majorBidi"/>
          <w:sz w:val="24"/>
          <w:szCs w:val="24"/>
        </w:rPr>
        <w:t xml:space="preserve"> :  are transmitted and maintained in nature between a vertebrate and an invertebrate animal species. One example is the arthropod-borne viral encephalitides which includes Eastern and Western equine encephalitis. Mosquitoes are the vector and wild birds are the usual animal reservoir.</w:t>
      </w:r>
    </w:p>
    <w:p w:rsidR="00847D2D" w:rsidRPr="000E2587" w:rsidRDefault="00847D2D" w:rsidP="00847D2D">
      <w:pPr>
        <w:pStyle w:val="ListParagraph"/>
        <w:numPr>
          <w:ilvl w:val="0"/>
          <w:numId w:val="11"/>
        </w:numPr>
        <w:ind w:left="0"/>
        <w:jc w:val="both"/>
        <w:rPr>
          <w:rFonts w:asciiTheme="majorBidi" w:hAnsiTheme="majorBidi" w:cstheme="majorBidi"/>
          <w:sz w:val="24"/>
          <w:szCs w:val="24"/>
        </w:rPr>
      </w:pPr>
      <w:r w:rsidRPr="000E2587">
        <w:rPr>
          <w:rFonts w:asciiTheme="majorBidi" w:hAnsiTheme="majorBidi" w:cstheme="majorBidi"/>
          <w:b/>
          <w:bCs/>
          <w:sz w:val="24"/>
          <w:szCs w:val="24"/>
        </w:rPr>
        <w:t xml:space="preserve">Saprozoonoses </w:t>
      </w:r>
      <w:r w:rsidRPr="000E2587">
        <w:rPr>
          <w:rFonts w:asciiTheme="majorBidi" w:hAnsiTheme="majorBidi" w:cstheme="majorBidi"/>
          <w:sz w:val="24"/>
          <w:szCs w:val="24"/>
        </w:rPr>
        <w:t xml:space="preserve">: are maintained in both animate hosts and nonanimate environments. An example is visceral larva migrans in children caused by the dog roundworm. The adult worms live in the intestinal tract of dogs and lay eggs that are deposited in the soil through fecal contamination. The eggs must develop further in the soil environment before becoming infective for dogs or people. </w:t>
      </w:r>
    </w:p>
    <w:p w:rsidR="00847D2D" w:rsidRPr="000E2587" w:rsidRDefault="00847D2D" w:rsidP="00847D2D">
      <w:pPr>
        <w:pStyle w:val="ListParagraph"/>
        <w:ind w:left="0"/>
        <w:jc w:val="both"/>
        <w:rPr>
          <w:rFonts w:asciiTheme="majorBidi" w:hAnsiTheme="majorBidi" w:cstheme="majorBidi"/>
          <w:sz w:val="24"/>
          <w:szCs w:val="24"/>
        </w:rPr>
      </w:pPr>
    </w:p>
    <w:p w:rsidR="00847D2D" w:rsidRPr="000E2587" w:rsidRDefault="00847D2D" w:rsidP="00847D2D">
      <w:pPr>
        <w:spacing w:after="0" w:line="240" w:lineRule="auto"/>
        <w:rPr>
          <w:rFonts w:asciiTheme="majorBidi" w:eastAsia="Times New Roman" w:hAnsiTheme="majorBidi" w:cstheme="majorBidi"/>
          <w:b/>
          <w:bCs/>
          <w:sz w:val="24"/>
          <w:szCs w:val="24"/>
        </w:rPr>
      </w:pPr>
    </w:p>
    <w:p w:rsidR="00847D2D" w:rsidRPr="000E2587" w:rsidRDefault="00847D2D" w:rsidP="00847D2D">
      <w:pPr>
        <w:pStyle w:val="ListParagraph"/>
        <w:numPr>
          <w:ilvl w:val="0"/>
          <w:numId w:val="15"/>
        </w:numPr>
        <w:spacing w:after="0" w:line="240" w:lineRule="auto"/>
        <w:ind w:left="432"/>
        <w:rPr>
          <w:rFonts w:asciiTheme="majorBidi" w:eastAsia="Times New Roman" w:hAnsiTheme="majorBidi" w:cstheme="majorBidi"/>
          <w:b/>
          <w:bCs/>
          <w:sz w:val="24"/>
          <w:szCs w:val="24"/>
          <w:u w:val="single"/>
        </w:rPr>
      </w:pPr>
      <w:r w:rsidRPr="000E2587">
        <w:rPr>
          <w:rFonts w:asciiTheme="majorBidi" w:eastAsia="Times New Roman" w:hAnsiTheme="majorBidi" w:cstheme="majorBidi"/>
          <w:b/>
          <w:bCs/>
          <w:sz w:val="24"/>
          <w:szCs w:val="24"/>
          <w:u w:val="single"/>
        </w:rPr>
        <w:t>Based upon etiological agent:</w:t>
      </w:r>
    </w:p>
    <w:p w:rsidR="00847D2D" w:rsidRPr="000E2587" w:rsidRDefault="00847D2D" w:rsidP="00847D2D">
      <w:pPr>
        <w:pStyle w:val="ListParagraph"/>
        <w:spacing w:after="0" w:line="240" w:lineRule="auto"/>
        <w:ind w:left="432"/>
        <w:rPr>
          <w:rFonts w:asciiTheme="majorBidi" w:eastAsia="Times New Roman" w:hAnsiTheme="majorBidi" w:cstheme="majorBidi"/>
          <w:b/>
          <w:bCs/>
          <w:sz w:val="24"/>
          <w:szCs w:val="24"/>
        </w:rPr>
      </w:pP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1.Bacterial zoonoses: </w:t>
      </w:r>
      <w:r w:rsidRPr="000E2587">
        <w:rPr>
          <w:rFonts w:asciiTheme="majorBidi" w:hAnsiTheme="majorBidi" w:cstheme="majorBidi"/>
        </w:rPr>
        <w:t xml:space="preserve">Zoonoses caused by bacterial agents e.g. brucellosis, plague, salmonellosis, anthrax. </w:t>
      </w: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2. Viral zoonoses: </w:t>
      </w:r>
      <w:r w:rsidRPr="000E2587">
        <w:rPr>
          <w:rFonts w:asciiTheme="majorBidi" w:hAnsiTheme="majorBidi" w:cstheme="majorBidi"/>
        </w:rPr>
        <w:t xml:space="preserve">Zoonoses caused by viruses e.g. rabies, influenza, yellow fever. </w:t>
      </w: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3. Rickettsial zoonoses: </w:t>
      </w:r>
      <w:r w:rsidRPr="000E2587">
        <w:rPr>
          <w:rFonts w:asciiTheme="majorBidi" w:hAnsiTheme="majorBidi" w:cstheme="majorBidi"/>
        </w:rPr>
        <w:t xml:space="preserve">Zoonoses caused by rickettsia e.g. Qfever, tick typhus. </w:t>
      </w: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4. Protozoan zoonoses: </w:t>
      </w:r>
      <w:r w:rsidRPr="000E2587">
        <w:rPr>
          <w:rFonts w:asciiTheme="majorBidi" w:hAnsiTheme="majorBidi" w:cstheme="majorBidi"/>
        </w:rPr>
        <w:t xml:space="preserve">Zoonoses caused by protozoans e.g. toxoplasmosis, trypanosomosis, leishmaniosis. </w:t>
      </w: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5. Helminthic zoonoses: </w:t>
      </w:r>
      <w:r w:rsidRPr="000E2587">
        <w:rPr>
          <w:rFonts w:asciiTheme="majorBidi" w:hAnsiTheme="majorBidi" w:cstheme="majorBidi"/>
        </w:rPr>
        <w:t xml:space="preserve">Zoonoses caused by helminthes e.g. hydatidosis, taeniosis, schistosomosis, trichinellosis. </w:t>
      </w:r>
    </w:p>
    <w:p w:rsidR="00847D2D" w:rsidRPr="000E2587" w:rsidRDefault="00847D2D" w:rsidP="00847D2D">
      <w:pPr>
        <w:pStyle w:val="Default"/>
        <w:jc w:val="both"/>
        <w:rPr>
          <w:rFonts w:asciiTheme="majorBidi" w:hAnsiTheme="majorBidi" w:cstheme="majorBidi"/>
        </w:rPr>
      </w:pPr>
      <w:r w:rsidRPr="000E2587">
        <w:rPr>
          <w:rFonts w:asciiTheme="majorBidi" w:hAnsiTheme="majorBidi" w:cstheme="majorBidi"/>
          <w:b/>
          <w:bCs/>
        </w:rPr>
        <w:t xml:space="preserve">6. Fungal zoonoses: </w:t>
      </w:r>
      <w:r w:rsidRPr="000E2587">
        <w:rPr>
          <w:rFonts w:asciiTheme="majorBidi" w:hAnsiTheme="majorBidi" w:cstheme="majorBidi"/>
        </w:rPr>
        <w:t xml:space="preserve">Zoonoses caused by fungal agents e.g. histoplasmosis, cryptococcosis. </w:t>
      </w:r>
    </w:p>
    <w:p w:rsidR="00847D2D" w:rsidRPr="000E2587" w:rsidRDefault="00847D2D" w:rsidP="00847D2D">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7. Ectoparasitic zoonoses: </w:t>
      </w:r>
      <w:r w:rsidRPr="000E2587">
        <w:rPr>
          <w:rFonts w:asciiTheme="majorBidi" w:hAnsiTheme="majorBidi" w:cstheme="majorBidi"/>
          <w:sz w:val="24"/>
          <w:szCs w:val="24"/>
        </w:rPr>
        <w:t>Zoonoses caused by ectoparasites e.g. scabies, myiasis.</w:t>
      </w:r>
    </w:p>
    <w:p w:rsidR="00847D2D" w:rsidRPr="000E2587" w:rsidRDefault="00847D2D" w:rsidP="00847D2D">
      <w:pPr>
        <w:spacing w:after="0" w:line="240" w:lineRule="auto"/>
        <w:jc w:val="both"/>
        <w:rPr>
          <w:rFonts w:asciiTheme="majorBidi" w:hAnsiTheme="majorBidi" w:cstheme="majorBidi"/>
          <w:sz w:val="24"/>
          <w:szCs w:val="24"/>
        </w:rPr>
      </w:pPr>
    </w:p>
    <w:p w:rsidR="00BD7D83" w:rsidRPr="005F2E94" w:rsidRDefault="00BD7D83" w:rsidP="00BD7D83">
      <w:pPr>
        <w:spacing w:after="0" w:line="240" w:lineRule="auto"/>
        <w:jc w:val="both"/>
        <w:rPr>
          <w:rFonts w:asciiTheme="majorBidi" w:hAnsiTheme="majorBidi" w:cstheme="majorBidi"/>
          <w:b/>
          <w:bCs/>
          <w:sz w:val="24"/>
          <w:szCs w:val="24"/>
          <w:u w:val="single"/>
        </w:rPr>
      </w:pPr>
      <w:r w:rsidRPr="005F2E94">
        <w:rPr>
          <w:rFonts w:asciiTheme="majorBidi" w:hAnsiTheme="majorBidi" w:cstheme="majorBidi"/>
          <w:b/>
          <w:bCs/>
          <w:sz w:val="24"/>
          <w:szCs w:val="24"/>
          <w:u w:val="single"/>
        </w:rPr>
        <w:t>Types of Zoonoses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1-Reverse zoonoses </w:t>
      </w:r>
      <w:r w:rsidRPr="000E2587">
        <w:rPr>
          <w:rFonts w:asciiTheme="majorBidi" w:hAnsiTheme="majorBidi" w:cstheme="majorBidi"/>
          <w:sz w:val="24"/>
          <w:szCs w:val="24"/>
        </w:rPr>
        <w:t>: are adapted to humans and have no natural reservoirs in animals, but can be transmitted to animals .The colonized animals can then re-transmit the infection to humans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i/>
          <w:iCs/>
          <w:sz w:val="24"/>
          <w:szCs w:val="24"/>
        </w:rPr>
        <w:t xml:space="preserve">S. Pyogenes </w:t>
      </w:r>
      <w:r w:rsidRPr="000E2587">
        <w:rPr>
          <w:rFonts w:asciiTheme="majorBidi" w:hAnsiTheme="majorBidi" w:cstheme="majorBidi"/>
          <w:sz w:val="24"/>
          <w:szCs w:val="24"/>
        </w:rPr>
        <w:t xml:space="preserve">     </w:t>
      </w:r>
      <w:r w:rsidRPr="000E2587">
        <w:rPr>
          <w:rFonts w:asciiTheme="majorBidi" w:hAnsiTheme="majorBidi" w:cstheme="majorBidi"/>
          <w:noProof/>
          <w:sz w:val="24"/>
          <w:szCs w:val="24"/>
        </w:rPr>
        <w:drawing>
          <wp:inline distT="0" distB="0" distL="0" distR="0">
            <wp:extent cx="357505" cy="123825"/>
            <wp:effectExtent l="19050" t="0" r="444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190" cy="214314"/>
                      <a:chOff x="2357422" y="3143248"/>
                      <a:chExt cx="357190" cy="214314"/>
                    </a:xfrm>
                  </a:grpSpPr>
                  <a:sp>
                    <a:nvSpPr>
                      <a:cNvPr id="3" name="Right Arrow 2"/>
                      <a:cNvSpPr/>
                    </a:nvSpPr>
                    <a:spPr>
                      <a:xfrm>
                        <a:off x="2357422" y="3143248"/>
                        <a:ext cx="357190" cy="214314"/>
                      </a:xfrm>
                      <a:prstGeom prst="rightArrow">
                        <a:avLst/>
                      </a:prstGeom>
                    </a:spPr>
                    <a:txSp>
                      <a:txBody>
                        <a:bodyPr rtlCol="0" anchor="ctr"/>
                        <a:lstStyle>
                          <a:defPPr>
                            <a:defRPr lang="ar-IQ"/>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E2587">
        <w:rPr>
          <w:rFonts w:asciiTheme="majorBidi" w:hAnsiTheme="majorBidi" w:cstheme="majorBidi"/>
          <w:sz w:val="24"/>
          <w:szCs w:val="24"/>
        </w:rPr>
        <w:t xml:space="preserve">       infect the bovine udder (mastitis )       </w:t>
      </w:r>
      <w:r w:rsidRPr="000E2587">
        <w:rPr>
          <w:rFonts w:asciiTheme="majorBidi" w:hAnsiTheme="majorBidi" w:cstheme="majorBidi"/>
          <w:noProof/>
          <w:sz w:val="24"/>
          <w:szCs w:val="24"/>
        </w:rPr>
        <w:drawing>
          <wp:inline distT="0" distB="0" distL="0" distR="0">
            <wp:extent cx="357505" cy="57150"/>
            <wp:effectExtent l="19050" t="0" r="4445"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190" cy="214314"/>
                      <a:chOff x="2357422" y="3143248"/>
                      <a:chExt cx="357190" cy="214314"/>
                    </a:xfrm>
                  </a:grpSpPr>
                  <a:sp>
                    <a:nvSpPr>
                      <a:cNvPr id="3" name="Right Arrow 2"/>
                      <a:cNvSpPr/>
                    </a:nvSpPr>
                    <a:spPr>
                      <a:xfrm>
                        <a:off x="2357422" y="3143248"/>
                        <a:ext cx="357190" cy="214314"/>
                      </a:xfrm>
                      <a:prstGeom prst="rightArrow">
                        <a:avLst/>
                      </a:prstGeom>
                    </a:spPr>
                    <a:txSp>
                      <a:txBody>
                        <a:bodyPr rtlCol="0" anchor="ctr"/>
                        <a:lstStyle>
                          <a:defPPr>
                            <a:defRPr lang="ar-IQ"/>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E2587">
        <w:rPr>
          <w:rFonts w:asciiTheme="majorBidi" w:hAnsiTheme="majorBidi" w:cstheme="majorBidi"/>
          <w:sz w:val="24"/>
          <w:szCs w:val="24"/>
        </w:rPr>
        <w:t xml:space="preserve">       contaminated raw milk        </w:t>
      </w:r>
      <w:r w:rsidRPr="000E2587">
        <w:rPr>
          <w:rFonts w:asciiTheme="majorBidi" w:hAnsiTheme="majorBidi" w:cstheme="majorBidi"/>
          <w:noProof/>
          <w:sz w:val="24"/>
          <w:szCs w:val="24"/>
        </w:rPr>
        <w:drawing>
          <wp:inline distT="0" distB="0" distL="0" distR="0">
            <wp:extent cx="357505" cy="85725"/>
            <wp:effectExtent l="19050" t="0" r="4445"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190" cy="214314"/>
                      <a:chOff x="2357422" y="3143248"/>
                      <a:chExt cx="357190" cy="214314"/>
                    </a:xfrm>
                  </a:grpSpPr>
                  <a:sp>
                    <a:nvSpPr>
                      <a:cNvPr id="3" name="Right Arrow 2"/>
                      <a:cNvSpPr/>
                    </a:nvSpPr>
                    <a:spPr>
                      <a:xfrm>
                        <a:off x="2357422" y="3143248"/>
                        <a:ext cx="357190" cy="214314"/>
                      </a:xfrm>
                      <a:prstGeom prst="rightArrow">
                        <a:avLst/>
                      </a:prstGeom>
                    </a:spPr>
                    <a:txSp>
                      <a:txBody>
                        <a:bodyPr rtlCol="0" anchor="ctr"/>
                        <a:lstStyle>
                          <a:defPPr>
                            <a:defRPr lang="ar-IQ"/>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0E2587">
        <w:rPr>
          <w:rFonts w:asciiTheme="majorBidi" w:hAnsiTheme="majorBidi" w:cstheme="majorBidi"/>
          <w:sz w:val="24"/>
          <w:szCs w:val="24"/>
        </w:rPr>
        <w:t xml:space="preserve">    outbreaks of human disease.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i/>
          <w:iCs/>
          <w:sz w:val="24"/>
          <w:szCs w:val="24"/>
        </w:rPr>
        <w:t>S. pyogenes</w:t>
      </w:r>
      <w:r w:rsidRPr="000E2587">
        <w:rPr>
          <w:rFonts w:asciiTheme="majorBidi" w:hAnsiTheme="majorBidi" w:cstheme="majorBidi"/>
          <w:sz w:val="24"/>
          <w:szCs w:val="24"/>
        </w:rPr>
        <w:t xml:space="preserve"> isolated from dog.</w:t>
      </w:r>
    </w:p>
    <w:p w:rsidR="00BD7D83" w:rsidRPr="000E2587" w:rsidRDefault="00BD7D83" w:rsidP="00BD7D83">
      <w:pPr>
        <w:spacing w:after="0" w:line="240" w:lineRule="auto"/>
        <w:jc w:val="both"/>
        <w:rPr>
          <w:rFonts w:asciiTheme="majorBidi" w:hAnsiTheme="majorBidi" w:cstheme="majorBidi"/>
          <w:sz w:val="24"/>
          <w:szCs w:val="24"/>
        </w:rPr>
      </w:pP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2- Vector borne zoonoses:  </w:t>
      </w:r>
      <w:r w:rsidRPr="000E2587">
        <w:rPr>
          <w:rFonts w:asciiTheme="majorBidi" w:hAnsiTheme="majorBidi" w:cstheme="majorBidi"/>
          <w:sz w:val="24"/>
          <w:szCs w:val="24"/>
        </w:rPr>
        <w:t xml:space="preserve">living organisms that transmit infectious agents from an infected animal to a human or another animal.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sz w:val="24"/>
          <w:szCs w:val="24"/>
        </w:rPr>
        <w:t>Vectors are frequently arthropods, such as mosquitoes, ticks, flies, fleas and lice and can transmit diseases such as malaria .</w:t>
      </w:r>
    </w:p>
    <w:p w:rsidR="00BD7D83" w:rsidRPr="000E2587" w:rsidRDefault="00BD7D83" w:rsidP="00BD7D83">
      <w:pPr>
        <w:spacing w:after="0" w:line="240" w:lineRule="auto"/>
        <w:jc w:val="both"/>
        <w:rPr>
          <w:rFonts w:asciiTheme="majorBidi" w:hAnsiTheme="majorBidi" w:cstheme="majorBidi"/>
          <w:sz w:val="24"/>
          <w:szCs w:val="24"/>
        </w:rPr>
      </w:pPr>
    </w:p>
    <w:p w:rsidR="00BD7D83" w:rsidRPr="000E2587" w:rsidRDefault="00BD7D83" w:rsidP="00BD7D83">
      <w:pPr>
        <w:spacing w:after="0" w:line="240" w:lineRule="auto"/>
        <w:jc w:val="both"/>
        <w:rPr>
          <w:rFonts w:asciiTheme="majorBidi" w:hAnsiTheme="majorBidi" w:cstheme="majorBidi"/>
          <w:sz w:val="24"/>
          <w:szCs w:val="24"/>
        </w:rPr>
      </w:pP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3-Food borne zoonoses : </w:t>
      </w:r>
      <w:r w:rsidRPr="000E2587">
        <w:rPr>
          <w:rFonts w:asciiTheme="majorBidi" w:hAnsiTheme="majorBidi" w:cstheme="majorBidi"/>
          <w:sz w:val="24"/>
          <w:szCs w:val="24"/>
        </w:rPr>
        <w:t xml:space="preserve">caused by consuming food or drinking water contaminated by pathogenic micro-organisms such as Bacteria and their toxins viruses parasites. </w:t>
      </w: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sz w:val="24"/>
          <w:szCs w:val="24"/>
        </w:rPr>
        <w:t xml:space="preserve">They enter the body through the gastrointestinal tract where the first symptoms often occur. </w:t>
      </w:r>
    </w:p>
    <w:p w:rsidR="00BD7D83" w:rsidRPr="000E2587" w:rsidRDefault="00BD7D83" w:rsidP="00BD7D83">
      <w:pPr>
        <w:spacing w:after="0" w:line="240" w:lineRule="auto"/>
        <w:jc w:val="both"/>
        <w:rPr>
          <w:rFonts w:asciiTheme="majorBidi" w:hAnsiTheme="majorBidi" w:cstheme="majorBidi"/>
          <w:sz w:val="24"/>
          <w:szCs w:val="24"/>
        </w:rPr>
      </w:pPr>
    </w:p>
    <w:p w:rsidR="00BD7D83" w:rsidRPr="000E2587" w:rsidRDefault="00BD7D83" w:rsidP="00BD7D83">
      <w:pPr>
        <w:spacing w:after="0" w:line="240" w:lineRule="auto"/>
        <w:jc w:val="both"/>
        <w:rPr>
          <w:rFonts w:asciiTheme="majorBidi" w:hAnsiTheme="majorBidi" w:cstheme="majorBidi"/>
          <w:sz w:val="24"/>
          <w:szCs w:val="24"/>
        </w:rPr>
      </w:pPr>
    </w:p>
    <w:p w:rsidR="00BD7D83" w:rsidRPr="000E2587" w:rsidRDefault="00BD7D83" w:rsidP="00BD7D83">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4- Neglected zoonoses : </w:t>
      </w:r>
      <w:r w:rsidRPr="000E2587">
        <w:rPr>
          <w:rFonts w:asciiTheme="majorBidi" w:hAnsiTheme="majorBidi" w:cstheme="majorBidi"/>
          <w:sz w:val="24"/>
          <w:szCs w:val="24"/>
        </w:rPr>
        <w:t xml:space="preserve">that is commonly associated with poverty and impacts the lives and livelihoods of millions of poor livestock keepers or those living in periurban slums primarily in developing countries. such as anthrax, bovine tuberculosis, brucellosis, cysticercosis , echinococcosis ( hydatid disease) and rabies .are called neglected because they are not adequately addressed nationally and internationally. </w:t>
      </w:r>
    </w:p>
    <w:p w:rsidR="00BD7D83" w:rsidRPr="000E2587" w:rsidRDefault="00BD7D83" w:rsidP="00BD7D83">
      <w:pPr>
        <w:spacing w:after="0" w:line="240" w:lineRule="auto"/>
        <w:jc w:val="both"/>
        <w:rPr>
          <w:rFonts w:asciiTheme="majorBidi" w:hAnsiTheme="majorBidi" w:cstheme="majorBidi"/>
          <w:sz w:val="24"/>
          <w:szCs w:val="24"/>
        </w:rPr>
      </w:pPr>
    </w:p>
    <w:p w:rsidR="000275D2" w:rsidRPr="000E2587" w:rsidRDefault="00251EDF" w:rsidP="00BD7D83">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5</w:t>
      </w:r>
      <w:r w:rsidR="00BD7D83" w:rsidRPr="000E2587">
        <w:rPr>
          <w:rFonts w:asciiTheme="majorBidi" w:hAnsiTheme="majorBidi" w:cstheme="majorBidi"/>
          <w:b/>
          <w:bCs/>
          <w:sz w:val="24"/>
          <w:szCs w:val="24"/>
        </w:rPr>
        <w:t xml:space="preserve">- Emerging zoonoses  : </w:t>
      </w:r>
      <w:r w:rsidR="00BD7D83" w:rsidRPr="000E2587">
        <w:rPr>
          <w:rFonts w:asciiTheme="majorBidi" w:hAnsiTheme="majorBidi" w:cstheme="majorBidi"/>
          <w:sz w:val="24"/>
          <w:szCs w:val="24"/>
        </w:rPr>
        <w:t>newly recognized or newly evolved or that has occurred previously but shows an increase in incidence or expansion in geographical, host or vector range is known as emerging zoonosis . Factors in Disease Emergence Ecological Factors Host related factors Pathogen related factors .</w:t>
      </w:r>
    </w:p>
    <w:p w:rsidR="00E962C5" w:rsidRPr="000E2587" w:rsidRDefault="00E962C5" w:rsidP="00BD7D83">
      <w:pPr>
        <w:spacing w:after="0" w:line="240" w:lineRule="auto"/>
        <w:jc w:val="both"/>
        <w:rPr>
          <w:rFonts w:asciiTheme="majorBidi" w:hAnsiTheme="majorBidi" w:cstheme="majorBidi"/>
          <w:sz w:val="24"/>
          <w:szCs w:val="24"/>
        </w:rPr>
      </w:pPr>
    </w:p>
    <w:p w:rsidR="00E962C5" w:rsidRPr="000E2587" w:rsidRDefault="00E962C5" w:rsidP="00BD7D83">
      <w:pPr>
        <w:spacing w:after="0" w:line="240" w:lineRule="auto"/>
        <w:jc w:val="both"/>
        <w:rPr>
          <w:rFonts w:asciiTheme="majorBidi" w:hAnsiTheme="majorBidi" w:cstheme="majorBidi"/>
          <w:sz w:val="24"/>
          <w:szCs w:val="24"/>
        </w:rPr>
      </w:pPr>
    </w:p>
    <w:p w:rsidR="00E962C5" w:rsidRPr="000E2587" w:rsidRDefault="00E962C5" w:rsidP="00CC412D">
      <w:pPr>
        <w:pStyle w:val="ListParagraph"/>
        <w:numPr>
          <w:ilvl w:val="0"/>
          <w:numId w:val="22"/>
        </w:numPr>
        <w:rPr>
          <w:rFonts w:asciiTheme="majorBidi" w:hAnsiTheme="majorBidi" w:cstheme="majorBidi"/>
          <w:b/>
          <w:bCs/>
          <w:sz w:val="24"/>
          <w:szCs w:val="24"/>
        </w:rPr>
      </w:pPr>
      <w:r w:rsidRPr="000E2587">
        <w:rPr>
          <w:rFonts w:asciiTheme="majorBidi" w:hAnsiTheme="majorBidi" w:cstheme="majorBidi"/>
          <w:b/>
          <w:bCs/>
          <w:sz w:val="24"/>
          <w:szCs w:val="24"/>
        </w:rPr>
        <w:t>Zoonoses can further be divided according to the habitat or ecosystem where their agents circulate as:</w:t>
      </w:r>
      <w:r w:rsidRPr="000E2587">
        <w:rPr>
          <w:rFonts w:asciiTheme="majorBidi" w:hAnsiTheme="majorBidi" w:cstheme="majorBidi"/>
          <w:b/>
          <w:bCs/>
          <w:sz w:val="24"/>
          <w:szCs w:val="24"/>
          <w:rtl/>
          <w:lang w:bidi="ar-IQ"/>
        </w:rPr>
        <w:t xml:space="preserve"> </w:t>
      </w:r>
    </w:p>
    <w:p w:rsidR="00E962C5" w:rsidRPr="000E2587" w:rsidRDefault="00E962C5" w:rsidP="00CC412D">
      <w:pPr>
        <w:jc w:val="both"/>
        <w:rPr>
          <w:rFonts w:asciiTheme="majorBidi" w:hAnsiTheme="majorBidi" w:cstheme="majorBidi"/>
          <w:sz w:val="24"/>
          <w:szCs w:val="24"/>
        </w:rPr>
      </w:pPr>
      <w:r w:rsidRPr="000E2587">
        <w:rPr>
          <w:rFonts w:asciiTheme="majorBidi" w:hAnsiTheme="majorBidi" w:cstheme="majorBidi"/>
          <w:b/>
          <w:bCs/>
          <w:sz w:val="24"/>
          <w:szCs w:val="24"/>
        </w:rPr>
        <w:t>(i) synanthropic</w:t>
      </w:r>
      <w:r w:rsidRPr="000E2587">
        <w:rPr>
          <w:rFonts w:asciiTheme="majorBidi" w:hAnsiTheme="majorBidi" w:cstheme="majorBidi"/>
          <w:sz w:val="24"/>
          <w:szCs w:val="24"/>
        </w:rPr>
        <w:t>, with an urban (anthroponotic, domestic) cycle where the source of human infection are most often domestic animal or synanthropic vertebrates bound to human dwellings.</w:t>
      </w:r>
    </w:p>
    <w:p w:rsidR="00E962C5" w:rsidRPr="000E2587" w:rsidRDefault="00E962C5" w:rsidP="00CC412D">
      <w:pPr>
        <w:jc w:val="both"/>
        <w:rPr>
          <w:rFonts w:asciiTheme="majorBidi" w:hAnsiTheme="majorBidi" w:cstheme="majorBidi"/>
          <w:sz w:val="24"/>
          <w:szCs w:val="24"/>
        </w:rPr>
      </w:pPr>
      <w:r w:rsidRPr="000E2587">
        <w:rPr>
          <w:rFonts w:asciiTheme="majorBidi" w:hAnsiTheme="majorBidi" w:cstheme="majorBidi"/>
          <w:sz w:val="24"/>
          <w:szCs w:val="24"/>
        </w:rPr>
        <w:t>e.g.: vesicular stomatiitis, brucellosis, bovine tuberculosis, glanders, listeriosis, erysipeloid or ringworm causedby Trichophyton verrucosum  and Microsporum canis.</w:t>
      </w:r>
    </w:p>
    <w:p w:rsidR="00E962C5" w:rsidRPr="000E2587" w:rsidRDefault="00E962C5" w:rsidP="00CC412D">
      <w:pPr>
        <w:jc w:val="both"/>
        <w:rPr>
          <w:rFonts w:asciiTheme="majorBidi" w:hAnsiTheme="majorBidi" w:cstheme="majorBidi"/>
          <w:sz w:val="24"/>
          <w:szCs w:val="24"/>
        </w:rPr>
      </w:pPr>
      <w:r w:rsidRPr="000E2587">
        <w:rPr>
          <w:rFonts w:asciiTheme="majorBidi" w:hAnsiTheme="majorBidi" w:cstheme="majorBidi"/>
          <w:sz w:val="24"/>
          <w:szCs w:val="24"/>
        </w:rPr>
        <w:t>These diseases are transmissible usually percutaneously, aerogenically, alimentarily or per conjunctiva, and often present typical occupational diseases in farmers, butchers and veterinary doctors.</w:t>
      </w:r>
    </w:p>
    <w:p w:rsidR="00E962C5" w:rsidRPr="000E2587" w:rsidRDefault="00E962C5" w:rsidP="00E962C5">
      <w:pPr>
        <w:rPr>
          <w:rFonts w:asciiTheme="majorBidi" w:hAnsiTheme="majorBidi" w:cstheme="majorBidi"/>
          <w:sz w:val="24"/>
          <w:szCs w:val="24"/>
        </w:rPr>
      </w:pPr>
    </w:p>
    <w:p w:rsidR="00CC412D" w:rsidRPr="000E2587" w:rsidRDefault="00E962C5" w:rsidP="00CC412D">
      <w:pPr>
        <w:rPr>
          <w:rFonts w:asciiTheme="majorBidi" w:hAnsiTheme="majorBidi" w:cstheme="majorBidi"/>
          <w:sz w:val="24"/>
          <w:szCs w:val="24"/>
        </w:rPr>
      </w:pPr>
      <w:r w:rsidRPr="000E2587">
        <w:rPr>
          <w:rFonts w:asciiTheme="majorBidi" w:hAnsiTheme="majorBidi" w:cstheme="majorBidi"/>
          <w:b/>
          <w:bCs/>
          <w:sz w:val="24"/>
          <w:szCs w:val="24"/>
        </w:rPr>
        <w:t>(ii) exoanthropic</w:t>
      </w:r>
      <w:r w:rsidRPr="000E2587">
        <w:rPr>
          <w:rFonts w:asciiTheme="majorBidi" w:hAnsiTheme="majorBidi" w:cstheme="majorBidi"/>
          <w:sz w:val="24"/>
          <w:szCs w:val="24"/>
        </w:rPr>
        <w:t>, with a sylvatic(feral) cycle, and their reservoir is in the countryside outside human dwellings –in so-called natural foci</w:t>
      </w:r>
      <w:r w:rsidR="00CC412D" w:rsidRPr="000E2587">
        <w:rPr>
          <w:rFonts w:asciiTheme="majorBidi" w:hAnsiTheme="majorBidi" w:cstheme="majorBidi"/>
          <w:sz w:val="24"/>
          <w:szCs w:val="24"/>
        </w:rPr>
        <w:t xml:space="preserve">. e .g. tick-borne encephalitis and other arboviroses, tularaemia, plague or scrub typhus, where man acquires the infectious agent after entering a natural focus, commonly by the attack of an haematophagous vector. </w:t>
      </w:r>
    </w:p>
    <w:p w:rsidR="00E962C5" w:rsidRPr="000E2587" w:rsidRDefault="00E962C5" w:rsidP="00E962C5">
      <w:pPr>
        <w:rPr>
          <w:rFonts w:asciiTheme="majorBidi" w:hAnsiTheme="majorBidi" w:cstheme="majorBidi"/>
          <w:sz w:val="24"/>
          <w:szCs w:val="24"/>
        </w:rPr>
      </w:pPr>
    </w:p>
    <w:p w:rsidR="00E962C5" w:rsidRPr="000E2587" w:rsidRDefault="00E962C5" w:rsidP="00BD7D83">
      <w:pPr>
        <w:spacing w:after="0" w:line="240" w:lineRule="auto"/>
        <w:jc w:val="both"/>
        <w:rPr>
          <w:rFonts w:asciiTheme="majorBidi" w:hAnsiTheme="majorBidi" w:cstheme="majorBidi"/>
          <w:sz w:val="24"/>
          <w:szCs w:val="24"/>
        </w:rPr>
      </w:pPr>
    </w:p>
    <w:p w:rsidR="000275D2" w:rsidRPr="000E2587" w:rsidRDefault="000275D2" w:rsidP="00BD7D83">
      <w:pPr>
        <w:spacing w:after="0" w:line="240" w:lineRule="auto"/>
        <w:jc w:val="both"/>
        <w:rPr>
          <w:rFonts w:asciiTheme="majorBidi" w:hAnsiTheme="majorBidi" w:cstheme="majorBidi"/>
          <w:sz w:val="24"/>
          <w:szCs w:val="24"/>
        </w:rPr>
      </w:pPr>
    </w:p>
    <w:p w:rsidR="00BD7D83" w:rsidRPr="000E2587" w:rsidRDefault="00BD7D83" w:rsidP="000275D2">
      <w:pPr>
        <w:spacing w:after="0" w:line="240" w:lineRule="auto"/>
        <w:jc w:val="both"/>
        <w:rPr>
          <w:rFonts w:asciiTheme="majorBidi" w:hAnsiTheme="majorBidi" w:cstheme="majorBidi"/>
          <w:b/>
          <w:bCs/>
          <w:sz w:val="24"/>
          <w:szCs w:val="24"/>
          <w:u w:val="double"/>
        </w:rPr>
      </w:pPr>
      <w:r w:rsidRPr="000E2587">
        <w:rPr>
          <w:rFonts w:asciiTheme="majorBidi" w:hAnsiTheme="majorBidi" w:cstheme="majorBidi"/>
          <w:b/>
          <w:bCs/>
          <w:sz w:val="24"/>
          <w:szCs w:val="24"/>
        </w:rPr>
        <w:t xml:space="preserve"> </w:t>
      </w:r>
      <w:r w:rsidR="000275D2" w:rsidRPr="000E2587">
        <w:rPr>
          <w:rFonts w:asciiTheme="majorBidi" w:hAnsiTheme="majorBidi" w:cstheme="majorBidi"/>
          <w:b/>
          <w:bCs/>
          <w:sz w:val="24"/>
          <w:szCs w:val="24"/>
          <w:u w:val="double"/>
        </w:rPr>
        <w:t>Transmission of zoonotic diseases:</w:t>
      </w:r>
    </w:p>
    <w:p w:rsidR="000275D2" w:rsidRPr="000E2587" w:rsidRDefault="000275D2" w:rsidP="000275D2">
      <w:pPr>
        <w:spacing w:after="0" w:line="240" w:lineRule="auto"/>
        <w:jc w:val="both"/>
        <w:rPr>
          <w:rFonts w:asciiTheme="majorBidi" w:hAnsiTheme="majorBidi" w:cstheme="majorBidi"/>
          <w:b/>
          <w:bCs/>
          <w:sz w:val="24"/>
          <w:szCs w:val="24"/>
          <w:u w:val="double"/>
        </w:rPr>
      </w:pPr>
    </w:p>
    <w:p w:rsidR="000275D2" w:rsidRPr="000E2587" w:rsidRDefault="000275D2" w:rsidP="000275D2">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Direct contact</w:t>
      </w:r>
      <w:r w:rsidRPr="000E2587">
        <w:rPr>
          <w:rFonts w:asciiTheme="majorBidi" w:hAnsiTheme="majorBidi" w:cstheme="majorBidi"/>
          <w:sz w:val="24"/>
          <w:szCs w:val="24"/>
        </w:rPr>
        <w:t>: Coming into contact with the saliva, blood, urine, nasal secretions, feces or other body fluids of an infected animal. Examples include petting or touching animals, and bites or scratches.</w:t>
      </w:r>
    </w:p>
    <w:p w:rsidR="00847D2D" w:rsidRPr="000E2587" w:rsidRDefault="00847D2D" w:rsidP="00847D2D">
      <w:pPr>
        <w:spacing w:after="0" w:line="240" w:lineRule="auto"/>
        <w:jc w:val="both"/>
        <w:rPr>
          <w:rFonts w:asciiTheme="majorBidi" w:hAnsiTheme="majorBidi" w:cstheme="majorBidi"/>
          <w:sz w:val="24"/>
          <w:szCs w:val="24"/>
        </w:rPr>
      </w:pPr>
    </w:p>
    <w:p w:rsidR="000275D2" w:rsidRPr="000E2587" w:rsidRDefault="000275D2" w:rsidP="000275D2">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Indirect contact</w:t>
      </w:r>
      <w:r w:rsidRPr="000E2587">
        <w:rPr>
          <w:rFonts w:asciiTheme="majorBidi" w:hAnsiTheme="majorBidi" w:cstheme="majorBidi"/>
          <w:sz w:val="24"/>
          <w:szCs w:val="24"/>
        </w:rPr>
        <w:t>: contact with areas where animals live and roam, or objects or surfaces that have been contaminated with germs. Examples include aquarium tank water, pet habitats, coops, plants, and soil, as well as food and water dishes.</w:t>
      </w:r>
    </w:p>
    <w:p w:rsidR="000275D2" w:rsidRPr="000E2587" w:rsidRDefault="000275D2" w:rsidP="000275D2">
      <w:pPr>
        <w:spacing w:after="0" w:line="240" w:lineRule="auto"/>
        <w:jc w:val="both"/>
        <w:rPr>
          <w:rFonts w:asciiTheme="majorBidi" w:hAnsiTheme="majorBidi" w:cstheme="majorBidi"/>
          <w:sz w:val="24"/>
          <w:szCs w:val="24"/>
        </w:rPr>
      </w:pPr>
    </w:p>
    <w:p w:rsidR="000275D2" w:rsidRPr="000E2587" w:rsidRDefault="000275D2" w:rsidP="000275D2">
      <w:pPr>
        <w:spacing w:after="0" w:line="240" w:lineRule="auto"/>
        <w:jc w:val="both"/>
        <w:rPr>
          <w:rFonts w:asciiTheme="majorBidi" w:hAnsiTheme="majorBidi" w:cstheme="majorBidi"/>
          <w:sz w:val="24"/>
          <w:szCs w:val="24"/>
        </w:rPr>
      </w:pPr>
    </w:p>
    <w:p w:rsidR="000275D2" w:rsidRPr="000E2587" w:rsidRDefault="000275D2" w:rsidP="000275D2">
      <w:pPr>
        <w:rPr>
          <w:rFonts w:asciiTheme="majorBidi" w:hAnsiTheme="majorBidi" w:cstheme="majorBidi"/>
          <w:sz w:val="24"/>
          <w:szCs w:val="24"/>
        </w:rPr>
      </w:pPr>
      <w:r w:rsidRPr="000E2587">
        <w:rPr>
          <w:rFonts w:asciiTheme="majorBidi" w:hAnsiTheme="majorBidi" w:cstheme="majorBidi"/>
          <w:sz w:val="24"/>
          <w:szCs w:val="24"/>
        </w:rPr>
        <w:t xml:space="preserve"> </w:t>
      </w:r>
      <w:r w:rsidRPr="000E2587">
        <w:rPr>
          <w:rFonts w:asciiTheme="majorBidi" w:hAnsiTheme="majorBidi" w:cstheme="majorBidi"/>
          <w:b/>
          <w:bCs/>
          <w:sz w:val="24"/>
          <w:szCs w:val="24"/>
        </w:rPr>
        <w:t>Foodborne</w:t>
      </w:r>
      <w:r w:rsidRPr="000E2587">
        <w:rPr>
          <w:rFonts w:asciiTheme="majorBidi" w:hAnsiTheme="majorBidi" w:cstheme="majorBidi"/>
          <w:sz w:val="24"/>
          <w:szCs w:val="24"/>
        </w:rPr>
        <w:t xml:space="preserve">: Eating or drinking something unsafe (such as unpasteurized milk, undercooked meat or eggs or unwashed fruits and vegetables that are contaminated with feces from an infected animal). </w:t>
      </w:r>
    </w:p>
    <w:p w:rsidR="000275D2" w:rsidRPr="000E2587" w:rsidRDefault="000275D2" w:rsidP="000275D2">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Vectorborne</w:t>
      </w:r>
      <w:r w:rsidRPr="000E2587">
        <w:rPr>
          <w:rFonts w:asciiTheme="majorBidi" w:hAnsiTheme="majorBidi" w:cstheme="majorBidi"/>
          <w:sz w:val="24"/>
          <w:szCs w:val="24"/>
        </w:rPr>
        <w:t>: Being bitten by a mosquito, tick, flea or other vector.</w:t>
      </w:r>
    </w:p>
    <w:p w:rsidR="00E962C5" w:rsidRPr="000E2587" w:rsidRDefault="00E962C5" w:rsidP="000275D2">
      <w:pPr>
        <w:spacing w:after="0" w:line="240" w:lineRule="auto"/>
        <w:jc w:val="both"/>
        <w:rPr>
          <w:rFonts w:asciiTheme="majorBidi" w:hAnsiTheme="majorBidi" w:cstheme="majorBidi"/>
          <w:sz w:val="24"/>
          <w:szCs w:val="24"/>
        </w:rPr>
      </w:pPr>
    </w:p>
    <w:p w:rsidR="00E962C5" w:rsidRPr="000E2587" w:rsidRDefault="00E962C5" w:rsidP="000275D2">
      <w:pPr>
        <w:spacing w:after="0" w:line="240" w:lineRule="auto"/>
        <w:jc w:val="both"/>
        <w:rPr>
          <w:rFonts w:asciiTheme="majorBidi" w:hAnsiTheme="majorBidi" w:cstheme="majorBidi"/>
          <w:sz w:val="24"/>
          <w:szCs w:val="24"/>
        </w:rPr>
      </w:pPr>
    </w:p>
    <w:p w:rsidR="000275D2" w:rsidRPr="000E2587" w:rsidRDefault="000275D2" w:rsidP="000275D2">
      <w:pPr>
        <w:spacing w:after="0" w:line="240" w:lineRule="auto"/>
        <w:jc w:val="both"/>
        <w:rPr>
          <w:rFonts w:asciiTheme="majorBidi" w:hAnsiTheme="majorBidi" w:cstheme="majorBidi"/>
          <w:sz w:val="24"/>
          <w:szCs w:val="24"/>
        </w:rPr>
      </w:pPr>
    </w:p>
    <w:p w:rsidR="00E962C5" w:rsidRPr="000E2587" w:rsidRDefault="00E962C5" w:rsidP="00E962C5">
      <w:pPr>
        <w:rPr>
          <w:rFonts w:asciiTheme="majorBidi" w:hAnsiTheme="majorBidi" w:cstheme="majorBidi"/>
          <w:b/>
          <w:bCs/>
          <w:sz w:val="24"/>
          <w:szCs w:val="24"/>
        </w:rPr>
      </w:pPr>
      <w:r w:rsidRPr="000E2587">
        <w:rPr>
          <w:rFonts w:asciiTheme="majorBidi" w:hAnsiTheme="majorBidi" w:cstheme="majorBidi"/>
          <w:b/>
          <w:bCs/>
          <w:sz w:val="24"/>
          <w:szCs w:val="24"/>
        </w:rPr>
        <w:t xml:space="preserve">The Infection Process in Zoonoses </w:t>
      </w:r>
    </w:p>
    <w:p w:rsidR="00E962C5" w:rsidRPr="000E2587" w:rsidRDefault="00CC412D" w:rsidP="00E962C5">
      <w:pPr>
        <w:rPr>
          <w:rFonts w:asciiTheme="majorBidi" w:hAnsiTheme="majorBidi" w:cstheme="majorBidi"/>
          <w:sz w:val="24"/>
          <w:szCs w:val="24"/>
        </w:rPr>
      </w:pPr>
      <w:r w:rsidRPr="000E2587">
        <w:rPr>
          <w:rFonts w:asciiTheme="majorBidi" w:hAnsiTheme="majorBidi" w:cstheme="majorBidi"/>
          <w:b/>
          <w:bCs/>
          <w:sz w:val="24"/>
          <w:szCs w:val="24"/>
          <w:u w:val="single"/>
        </w:rPr>
        <w:t>I</w:t>
      </w:r>
      <w:r w:rsidR="00E962C5" w:rsidRPr="000E2587">
        <w:rPr>
          <w:rFonts w:asciiTheme="majorBidi" w:hAnsiTheme="majorBidi" w:cstheme="majorBidi"/>
          <w:b/>
          <w:bCs/>
          <w:sz w:val="24"/>
          <w:szCs w:val="24"/>
          <w:u w:val="single"/>
        </w:rPr>
        <w:t>nfection process:</w:t>
      </w:r>
      <w:r w:rsidR="00E962C5" w:rsidRPr="000E2587">
        <w:rPr>
          <w:rFonts w:asciiTheme="majorBidi" w:hAnsiTheme="majorBidi" w:cstheme="majorBidi"/>
          <w:sz w:val="24"/>
          <w:szCs w:val="24"/>
        </w:rPr>
        <w:t xml:space="preserve">  is an interaction between the pathogenic microorganism and the host’s organism(macroorganism) which started by entry of the microbial agent in the host’s body.</w:t>
      </w:r>
    </w:p>
    <w:p w:rsidR="00E962C5" w:rsidRPr="000E2587" w:rsidRDefault="00CC412D" w:rsidP="00E962C5">
      <w:pPr>
        <w:rPr>
          <w:rFonts w:asciiTheme="majorBidi" w:hAnsiTheme="majorBidi" w:cstheme="majorBidi"/>
          <w:sz w:val="24"/>
          <w:szCs w:val="24"/>
        </w:rPr>
      </w:pPr>
      <w:r w:rsidRPr="000E2587">
        <w:rPr>
          <w:rFonts w:asciiTheme="majorBidi" w:hAnsiTheme="majorBidi" w:cstheme="majorBidi"/>
          <w:b/>
          <w:bCs/>
          <w:sz w:val="24"/>
          <w:szCs w:val="24"/>
          <w:u w:val="single"/>
        </w:rPr>
        <w:t>T</w:t>
      </w:r>
      <w:r w:rsidR="00E962C5" w:rsidRPr="000E2587">
        <w:rPr>
          <w:rFonts w:asciiTheme="majorBidi" w:hAnsiTheme="majorBidi" w:cstheme="majorBidi"/>
          <w:b/>
          <w:bCs/>
          <w:sz w:val="24"/>
          <w:szCs w:val="24"/>
          <w:u w:val="single"/>
        </w:rPr>
        <w:t>he infectious organism</w:t>
      </w:r>
      <w:r w:rsidR="00E962C5" w:rsidRPr="000E2587">
        <w:rPr>
          <w:rFonts w:asciiTheme="majorBidi" w:hAnsiTheme="majorBidi" w:cstheme="majorBidi"/>
          <w:b/>
          <w:bCs/>
          <w:sz w:val="24"/>
          <w:szCs w:val="24"/>
        </w:rPr>
        <w:t xml:space="preserve"> : </w:t>
      </w:r>
      <w:r w:rsidR="00E962C5" w:rsidRPr="000E2587">
        <w:rPr>
          <w:rFonts w:asciiTheme="majorBidi" w:hAnsiTheme="majorBidi" w:cstheme="majorBidi"/>
          <w:sz w:val="24"/>
          <w:szCs w:val="24"/>
        </w:rPr>
        <w:t>is the aetiological agent of a corresponding disease, and it belongs to one of the five large groups of organisms:</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 xml:space="preserve"> (1) viruses (2) bacteria (Prokaryota) (3) fungi(4) protozoa(5) Metazoa (multicellular parasites –helminths and arthropods). </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 xml:space="preserve">To be ascertained as the aetiological agent of a particular disease, the microor-ganism must fulfil </w:t>
      </w:r>
      <w:r w:rsidRPr="000E2587">
        <w:rPr>
          <w:rFonts w:asciiTheme="majorBidi" w:hAnsiTheme="majorBidi" w:cstheme="majorBidi"/>
          <w:b/>
          <w:bCs/>
          <w:sz w:val="24"/>
          <w:szCs w:val="24"/>
        </w:rPr>
        <w:t>Koch’s Postulates</w:t>
      </w:r>
      <w:r w:rsidRPr="000E2587">
        <w:rPr>
          <w:rFonts w:asciiTheme="majorBidi" w:hAnsiTheme="majorBidi" w:cstheme="majorBidi"/>
          <w:sz w:val="24"/>
          <w:szCs w:val="24"/>
        </w:rPr>
        <w:t xml:space="preserve">– i.e., it should: </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(1)</w:t>
      </w:r>
      <w:r w:rsidRPr="000E2587">
        <w:rPr>
          <w:rFonts w:asciiTheme="majorBidi" w:hAnsiTheme="majorBidi" w:cstheme="majorBidi"/>
          <w:sz w:val="24"/>
          <w:szCs w:val="24"/>
        </w:rPr>
        <w:t xml:space="preserve"> be detected in all cases of the disease;</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(2)</w:t>
      </w:r>
      <w:r w:rsidRPr="000E2587">
        <w:rPr>
          <w:rFonts w:asciiTheme="majorBidi" w:hAnsiTheme="majorBidi" w:cstheme="majorBidi"/>
          <w:sz w:val="24"/>
          <w:szCs w:val="24"/>
        </w:rPr>
        <w:t xml:space="preserve"> be isolated from the patient and cultured in a laboratory;</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(3)</w:t>
      </w:r>
      <w:r w:rsidRPr="000E2587">
        <w:rPr>
          <w:rFonts w:asciiTheme="majorBidi" w:hAnsiTheme="majorBidi" w:cstheme="majorBidi"/>
          <w:sz w:val="24"/>
          <w:szCs w:val="24"/>
        </w:rPr>
        <w:t xml:space="preserve"> the isolated and cultured agent should reproduce the disease after inoculation to another host of the same or related species;</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(4)</w:t>
      </w:r>
      <w:r w:rsidRPr="000E2587">
        <w:rPr>
          <w:rFonts w:asciiTheme="majorBidi" w:hAnsiTheme="majorBidi" w:cstheme="majorBidi"/>
          <w:sz w:val="24"/>
          <w:szCs w:val="24"/>
        </w:rPr>
        <w:t xml:space="preserve"> be recovered from this inoculated, sick host;</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(5)</w:t>
      </w:r>
      <w:r w:rsidRPr="000E2587">
        <w:rPr>
          <w:rFonts w:asciiTheme="majorBidi" w:hAnsiTheme="majorBidi" w:cstheme="majorBidi"/>
          <w:sz w:val="24"/>
          <w:szCs w:val="24"/>
        </w:rPr>
        <w:t xml:space="preserve"> produce a specific immune reaction (form antibodies) in the inoculated host. </w:t>
      </w:r>
    </w:p>
    <w:p w:rsidR="00E962C5" w:rsidRPr="000E2587" w:rsidRDefault="00CC412D" w:rsidP="00E962C5">
      <w:pPr>
        <w:rPr>
          <w:rFonts w:asciiTheme="majorBidi" w:hAnsiTheme="majorBidi" w:cstheme="majorBidi"/>
          <w:b/>
          <w:bCs/>
          <w:sz w:val="24"/>
          <w:szCs w:val="24"/>
        </w:rPr>
      </w:pPr>
      <w:r w:rsidRPr="000E2587">
        <w:rPr>
          <w:rFonts w:asciiTheme="majorBidi" w:hAnsiTheme="majorBidi" w:cstheme="majorBidi"/>
          <w:sz w:val="24"/>
          <w:szCs w:val="24"/>
        </w:rPr>
        <w:t>T</w:t>
      </w:r>
      <w:r w:rsidR="00E962C5" w:rsidRPr="000E2587">
        <w:rPr>
          <w:rFonts w:asciiTheme="majorBidi" w:hAnsiTheme="majorBidi" w:cstheme="majorBidi"/>
          <w:sz w:val="24"/>
          <w:szCs w:val="24"/>
        </w:rPr>
        <w:t xml:space="preserve">he important characteristics of the aetiological agent include its </w:t>
      </w:r>
      <w:r w:rsidR="00E962C5" w:rsidRPr="000E2587">
        <w:rPr>
          <w:rFonts w:asciiTheme="majorBidi" w:hAnsiTheme="majorBidi" w:cstheme="majorBidi"/>
          <w:b/>
          <w:bCs/>
          <w:sz w:val="24"/>
          <w:szCs w:val="24"/>
        </w:rPr>
        <w:t>pathogenicity, virulence, invasivity and toxigenicity.</w:t>
      </w:r>
    </w:p>
    <w:p w:rsidR="00E962C5" w:rsidRPr="000E2587" w:rsidRDefault="00E962C5" w:rsidP="00E962C5">
      <w:pPr>
        <w:rPr>
          <w:rFonts w:asciiTheme="majorBidi" w:hAnsiTheme="majorBidi" w:cstheme="majorBidi"/>
          <w:sz w:val="24"/>
          <w:szCs w:val="24"/>
        </w:rPr>
      </w:pPr>
    </w:p>
    <w:p w:rsidR="00E37738" w:rsidRPr="000E2587" w:rsidRDefault="00E962C5" w:rsidP="00E37738">
      <w:pPr>
        <w:rPr>
          <w:rFonts w:asciiTheme="majorBidi" w:hAnsiTheme="majorBidi" w:cstheme="majorBidi"/>
          <w:sz w:val="24"/>
          <w:szCs w:val="24"/>
        </w:rPr>
      </w:pPr>
      <w:r w:rsidRPr="000E2587">
        <w:rPr>
          <w:rFonts w:asciiTheme="majorBidi" w:hAnsiTheme="majorBidi" w:cstheme="majorBidi"/>
          <w:b/>
          <w:bCs/>
          <w:sz w:val="24"/>
          <w:szCs w:val="24"/>
        </w:rPr>
        <w:t xml:space="preserve">Pathogenicity: </w:t>
      </w:r>
      <w:r w:rsidRPr="000E2587">
        <w:rPr>
          <w:rFonts w:asciiTheme="majorBidi" w:hAnsiTheme="majorBidi" w:cstheme="majorBidi"/>
          <w:sz w:val="24"/>
          <w:szCs w:val="24"/>
        </w:rPr>
        <w:t>is the ability of the agent to produce a specific pathological state in a susceptible host.</w:t>
      </w:r>
      <w:r w:rsidR="00E37738" w:rsidRPr="000E2587">
        <w:rPr>
          <w:rFonts w:asciiTheme="majorBidi" w:hAnsiTheme="majorBidi" w:cstheme="majorBidi"/>
          <w:sz w:val="24"/>
          <w:szCs w:val="24"/>
        </w:rPr>
        <w:t xml:space="preserve"> Pathogenic microorganisms are characteristic by their specificity(affinity) against hosts: </w:t>
      </w:r>
    </w:p>
    <w:p w:rsidR="00E962C5" w:rsidRPr="000E2587" w:rsidRDefault="00E37738" w:rsidP="00E37738">
      <w:pPr>
        <w:rPr>
          <w:rFonts w:asciiTheme="majorBidi" w:hAnsiTheme="majorBidi" w:cstheme="majorBidi"/>
          <w:sz w:val="24"/>
          <w:szCs w:val="24"/>
        </w:rPr>
      </w:pPr>
      <w:r w:rsidRPr="000E2587">
        <w:rPr>
          <w:rFonts w:asciiTheme="majorBidi" w:hAnsiTheme="majorBidi" w:cstheme="majorBidi"/>
          <w:sz w:val="24"/>
          <w:szCs w:val="24"/>
        </w:rPr>
        <w:t>usually only some species of host (vertebrates) are susceptible, while other species are refractory (resistant) to the microorganism. For instance, while most serovars of Salmonella are pathogenic to a broad range of vertebrates, typhoid caused by Salmonella typhiis only known in man (i.e.,</w:t>
      </w:r>
    </w:p>
    <w:p w:rsidR="00E962C5" w:rsidRPr="000E2587" w:rsidRDefault="00E962C5" w:rsidP="00E962C5">
      <w:pPr>
        <w:jc w:val="both"/>
        <w:rPr>
          <w:rFonts w:asciiTheme="majorBidi" w:hAnsiTheme="majorBidi" w:cstheme="majorBidi"/>
          <w:sz w:val="24"/>
          <w:szCs w:val="24"/>
        </w:rPr>
      </w:pPr>
      <w:r w:rsidRPr="000E2587">
        <w:rPr>
          <w:rFonts w:asciiTheme="majorBidi" w:hAnsiTheme="majorBidi" w:cstheme="majorBidi"/>
          <w:sz w:val="24"/>
          <w:szCs w:val="24"/>
        </w:rPr>
        <w:lastRenderedPageBreak/>
        <w:t xml:space="preserve">anthroponosis). The rate of susceptibility varies, however, even within a certain species and is influenced by genetic, physiological and other factors. </w:t>
      </w:r>
    </w:p>
    <w:p w:rsidR="00E962C5" w:rsidRPr="000E2587" w:rsidRDefault="00E962C5" w:rsidP="00E962C5">
      <w:pPr>
        <w:rPr>
          <w:rFonts w:asciiTheme="majorBidi" w:hAnsiTheme="majorBidi" w:cstheme="majorBidi"/>
          <w:sz w:val="24"/>
          <w:szCs w:val="24"/>
        </w:rPr>
      </w:pP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Some microorganisms are potential pathogens that are able to cause disease only under condition of a host weakened by, for example, stress, malnutrition, cancer, immunosuppression (secondary zoonoses and sapronoses in HIV-infectedpatients), after transplantation or surgical operations. Such agents are some times also called as “opportune” (e.g. many mycoses caused by species of fungi in essence saprophytic).</w:t>
      </w:r>
    </w:p>
    <w:p w:rsidR="00E962C5" w:rsidRPr="000E2587" w:rsidRDefault="00E962C5" w:rsidP="00E962C5">
      <w:pPr>
        <w:rPr>
          <w:rFonts w:asciiTheme="majorBidi" w:hAnsiTheme="majorBidi" w:cstheme="majorBidi"/>
          <w:sz w:val="24"/>
          <w:szCs w:val="24"/>
        </w:rPr>
      </w:pPr>
    </w:p>
    <w:p w:rsidR="00E962C5" w:rsidRPr="000E2587" w:rsidRDefault="00E962C5" w:rsidP="00E37738">
      <w:pPr>
        <w:rPr>
          <w:rFonts w:asciiTheme="majorBidi" w:hAnsiTheme="majorBidi" w:cstheme="majorBidi"/>
          <w:sz w:val="24"/>
          <w:szCs w:val="24"/>
        </w:rPr>
      </w:pPr>
      <w:r w:rsidRPr="000E2587">
        <w:rPr>
          <w:rFonts w:asciiTheme="majorBidi" w:hAnsiTheme="majorBidi" w:cstheme="majorBidi"/>
          <w:b/>
          <w:bCs/>
          <w:sz w:val="24"/>
          <w:szCs w:val="24"/>
        </w:rPr>
        <w:t>Virulence:</w:t>
      </w:r>
      <w:r w:rsidRPr="000E2587">
        <w:rPr>
          <w:rFonts w:asciiTheme="majorBidi" w:hAnsiTheme="majorBidi" w:cstheme="majorBidi"/>
          <w:sz w:val="24"/>
          <w:szCs w:val="24"/>
        </w:rPr>
        <w:t xml:space="preserve"> is the pathogenicity rate of individual strains of infectious agent; it is</w:t>
      </w:r>
      <w:r w:rsidR="00E37738" w:rsidRPr="000E2587">
        <w:rPr>
          <w:rFonts w:asciiTheme="majorBidi" w:hAnsiTheme="majorBidi" w:cstheme="majorBidi"/>
          <w:sz w:val="24"/>
          <w:szCs w:val="24"/>
        </w:rPr>
        <w:t xml:space="preserve"> determined mainly by invasivity and toxigenicity.</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 xml:space="preserve">Invasivity </w:t>
      </w:r>
      <w:r w:rsidRPr="000E2587">
        <w:rPr>
          <w:rFonts w:asciiTheme="majorBidi" w:hAnsiTheme="majorBidi" w:cstheme="majorBidi"/>
          <w:sz w:val="24"/>
          <w:szCs w:val="24"/>
        </w:rPr>
        <w:t>: is ability of the agent to penetrate a host’s tissues and replicate there.</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Toxigenicity :</w:t>
      </w:r>
      <w:r w:rsidRPr="000E2587">
        <w:rPr>
          <w:rFonts w:asciiTheme="majorBidi" w:hAnsiTheme="majorBidi" w:cstheme="majorBidi"/>
          <w:sz w:val="24"/>
          <w:szCs w:val="24"/>
        </w:rPr>
        <w:t xml:space="preserve"> is ability of the agent to damage the host by the produc-tion of poisons (exotoxins and endotoxins), sometimes even in the absence of replication. </w:t>
      </w:r>
    </w:p>
    <w:p w:rsidR="00E962C5" w:rsidRPr="000E2587" w:rsidRDefault="00E962C5" w:rsidP="006E016E">
      <w:pPr>
        <w:jc w:val="both"/>
        <w:rPr>
          <w:rFonts w:asciiTheme="majorBidi" w:hAnsiTheme="majorBidi" w:cstheme="majorBidi"/>
          <w:sz w:val="24"/>
          <w:szCs w:val="24"/>
        </w:rPr>
      </w:pPr>
      <w:r w:rsidRPr="000E2587">
        <w:rPr>
          <w:rFonts w:asciiTheme="majorBidi" w:hAnsiTheme="majorBidi" w:cstheme="majorBidi"/>
          <w:sz w:val="24"/>
          <w:szCs w:val="24"/>
        </w:rPr>
        <w:t>Bacteria</w:t>
      </w:r>
      <w:r w:rsidR="006E016E">
        <w:rPr>
          <w:rFonts w:asciiTheme="majorBidi" w:hAnsiTheme="majorBidi" w:cstheme="majorBidi"/>
          <w:sz w:val="24"/>
          <w:szCs w:val="24"/>
        </w:rPr>
        <w:t xml:space="preserve"> </w:t>
      </w:r>
      <w:r w:rsidRPr="006E016E">
        <w:rPr>
          <w:rFonts w:asciiTheme="majorBidi" w:hAnsiTheme="majorBidi" w:cstheme="majorBidi"/>
          <w:i/>
          <w:iCs/>
          <w:sz w:val="24"/>
          <w:szCs w:val="24"/>
        </w:rPr>
        <w:t>Clostridium tetani, C. perfringens,, C. botulinum, Bacillus anthracis, B. cereus Staphylococcus aureus ,Streptococcus pyogenes ,Corynebacterium diphtheriae, Vibrio cholerae, Aspergillus spp.</w:t>
      </w:r>
      <w:r w:rsidRPr="000E2587">
        <w:rPr>
          <w:rFonts w:asciiTheme="majorBidi" w:hAnsiTheme="majorBidi" w:cstheme="majorBidi"/>
          <w:sz w:val="24"/>
          <w:szCs w:val="24"/>
        </w:rPr>
        <w:t xml:space="preserve">) are examples of microorganisms forming diverse and extremely effective toxins which can cause or considerably aggravate the disease of a host </w:t>
      </w:r>
      <w:r w:rsidR="007457D9">
        <w:rPr>
          <w:rFonts w:asciiTheme="majorBidi" w:hAnsiTheme="majorBidi" w:cstheme="majorBidi"/>
          <w:sz w:val="24"/>
          <w:szCs w:val="24"/>
        </w:rPr>
        <w:t>.</w:t>
      </w:r>
    </w:p>
    <w:p w:rsidR="00E962C5" w:rsidRPr="000E2587" w:rsidRDefault="00E962C5" w:rsidP="00E962C5">
      <w:pPr>
        <w:rPr>
          <w:rFonts w:asciiTheme="majorBidi" w:hAnsiTheme="majorBidi" w:cstheme="majorBidi"/>
          <w:sz w:val="24"/>
          <w:szCs w:val="24"/>
        </w:rPr>
      </w:pPr>
    </w:p>
    <w:p w:rsidR="00E962C5" w:rsidRPr="000E2587" w:rsidRDefault="00E962C5" w:rsidP="00E37738">
      <w:pPr>
        <w:rPr>
          <w:rFonts w:asciiTheme="majorBidi" w:hAnsiTheme="majorBidi" w:cstheme="majorBidi"/>
          <w:b/>
          <w:bCs/>
          <w:sz w:val="24"/>
          <w:szCs w:val="24"/>
          <w:u w:val="single"/>
        </w:rPr>
      </w:pPr>
      <w:r w:rsidRPr="000E2587">
        <w:rPr>
          <w:rFonts w:asciiTheme="majorBidi" w:hAnsiTheme="majorBidi" w:cstheme="majorBidi"/>
          <w:b/>
          <w:bCs/>
          <w:sz w:val="24"/>
          <w:szCs w:val="24"/>
          <w:u w:val="single"/>
        </w:rPr>
        <w:t xml:space="preserve"> Infection Entry </w:t>
      </w:r>
      <w:r w:rsidR="00E37738" w:rsidRPr="000E2587">
        <w:rPr>
          <w:rFonts w:asciiTheme="majorBidi" w:hAnsiTheme="majorBidi" w:cstheme="majorBidi"/>
          <w:b/>
          <w:bCs/>
          <w:sz w:val="24"/>
          <w:szCs w:val="24"/>
          <w:u w:val="single"/>
        </w:rPr>
        <w:t xml:space="preserve">: </w:t>
      </w:r>
    </w:p>
    <w:p w:rsidR="00E962C5" w:rsidRPr="000E2587" w:rsidRDefault="00E962C5" w:rsidP="007457D9">
      <w:pPr>
        <w:jc w:val="both"/>
        <w:rPr>
          <w:rFonts w:asciiTheme="majorBidi" w:hAnsiTheme="majorBidi" w:cstheme="majorBidi"/>
          <w:sz w:val="24"/>
          <w:szCs w:val="24"/>
        </w:rPr>
      </w:pPr>
      <w:r w:rsidRPr="000E2587">
        <w:rPr>
          <w:rFonts w:asciiTheme="majorBidi" w:hAnsiTheme="majorBidi" w:cstheme="majorBidi"/>
          <w:sz w:val="24"/>
          <w:szCs w:val="24"/>
        </w:rPr>
        <w:t xml:space="preserve">An infection starts with a penetration of the agent into the host’s body by one of the three great (skin, mucosae of respiratory and alimentary tracts) or two limited (conjunctiva, urogenital tract) epithelial surfaces. The obligately arthropod-borne diseases (i.e. transmitted exclusively by arthropods) involve arboviroses, Lyme borreliosis, tick-borne recurrent borrelioses, rickettsioses, trypanosomiases, leishmaniasis, babesiosis or malaria. </w:t>
      </w:r>
    </w:p>
    <w:p w:rsidR="00E962C5" w:rsidRPr="000F4C64" w:rsidRDefault="00E962C5" w:rsidP="000F4C64">
      <w:pPr>
        <w:pStyle w:val="ListParagraph"/>
        <w:numPr>
          <w:ilvl w:val="0"/>
          <w:numId w:val="33"/>
        </w:numPr>
        <w:jc w:val="both"/>
        <w:rPr>
          <w:rFonts w:asciiTheme="majorBidi" w:hAnsiTheme="majorBidi" w:cstheme="majorBidi"/>
          <w:b/>
          <w:bCs/>
          <w:sz w:val="24"/>
          <w:szCs w:val="24"/>
        </w:rPr>
      </w:pPr>
      <w:r w:rsidRPr="000F4C64">
        <w:rPr>
          <w:rFonts w:asciiTheme="majorBidi" w:hAnsiTheme="majorBidi" w:cstheme="majorBidi"/>
          <w:b/>
          <w:bCs/>
          <w:sz w:val="24"/>
          <w:szCs w:val="24"/>
        </w:rPr>
        <w:t>Mucosa of the respiratory tract:</w:t>
      </w:r>
    </w:p>
    <w:p w:rsidR="00E962C5" w:rsidRPr="000E2587" w:rsidRDefault="00E962C5" w:rsidP="005F2E94">
      <w:pPr>
        <w:jc w:val="both"/>
        <w:rPr>
          <w:rFonts w:asciiTheme="majorBidi" w:hAnsiTheme="majorBidi" w:cstheme="majorBidi"/>
          <w:sz w:val="24"/>
          <w:szCs w:val="24"/>
        </w:rPr>
      </w:pPr>
      <w:r w:rsidRPr="000E2587">
        <w:rPr>
          <w:rFonts w:asciiTheme="majorBidi" w:hAnsiTheme="majorBidi" w:cstheme="majorBidi"/>
          <w:sz w:val="24"/>
          <w:szCs w:val="24"/>
        </w:rPr>
        <w:t xml:space="preserve"> entry per inhalatione. A number of zoonotic and sapronotic pathogens enter the respiratory tract (air passages, both higher and lower) by inhalation of contaminated dust particles (small solid particles in the air) or aerosol droplets, and the diseases are called “respiratory infections”. </w:t>
      </w:r>
    </w:p>
    <w:p w:rsidR="00E962C5" w:rsidRPr="000E2587" w:rsidRDefault="00E962C5" w:rsidP="005F2E94">
      <w:pPr>
        <w:jc w:val="both"/>
        <w:rPr>
          <w:rFonts w:asciiTheme="majorBidi" w:hAnsiTheme="majorBidi" w:cstheme="majorBidi"/>
          <w:sz w:val="24"/>
          <w:szCs w:val="24"/>
        </w:rPr>
      </w:pPr>
      <w:r w:rsidRPr="000E2587">
        <w:rPr>
          <w:rFonts w:asciiTheme="majorBidi" w:hAnsiTheme="majorBidi" w:cstheme="majorBidi"/>
          <w:sz w:val="24"/>
          <w:szCs w:val="24"/>
        </w:rPr>
        <w:t>Droplets with a diameter of &lt;100μm can be stable and persist in the air for a long time</w:t>
      </w:r>
      <w:r w:rsidR="00E37738" w:rsidRPr="000E2587">
        <w:rPr>
          <w:rFonts w:asciiTheme="majorBidi" w:hAnsiTheme="majorBidi" w:cstheme="majorBidi"/>
          <w:sz w:val="24"/>
          <w:szCs w:val="24"/>
        </w:rPr>
        <w:t xml:space="preserve"> and droplets with a diameter of 1–5μm can easily penetrate even into pulmonary alveoli. </w:t>
      </w:r>
    </w:p>
    <w:p w:rsidR="00E962C5" w:rsidRPr="000F4C64" w:rsidRDefault="00E962C5" w:rsidP="000F4C64">
      <w:pPr>
        <w:pStyle w:val="ListParagraph"/>
        <w:numPr>
          <w:ilvl w:val="0"/>
          <w:numId w:val="33"/>
        </w:numPr>
        <w:jc w:val="both"/>
        <w:rPr>
          <w:rFonts w:asciiTheme="majorBidi" w:hAnsiTheme="majorBidi" w:cstheme="majorBidi"/>
          <w:sz w:val="24"/>
          <w:szCs w:val="24"/>
        </w:rPr>
      </w:pPr>
      <w:r w:rsidRPr="000F4C64">
        <w:rPr>
          <w:rFonts w:asciiTheme="majorBidi" w:hAnsiTheme="majorBidi" w:cstheme="majorBidi"/>
          <w:b/>
          <w:bCs/>
          <w:sz w:val="24"/>
          <w:szCs w:val="24"/>
        </w:rPr>
        <w:lastRenderedPageBreak/>
        <w:t xml:space="preserve">Mucosa of the alimentary tract: </w:t>
      </w:r>
      <w:r w:rsidRPr="000F4C64">
        <w:rPr>
          <w:rFonts w:asciiTheme="majorBidi" w:hAnsiTheme="majorBidi" w:cstheme="majorBidi"/>
          <w:sz w:val="24"/>
          <w:szCs w:val="24"/>
        </w:rPr>
        <w:t>entry per os, perorally. In the peroral (alimentary) penetration of the agent in the host’s body (ingestion, swallowing), the most important role is played by contaminated foods (“food-borne diseases”) and water or drinks (“water-borne diseases”). This is a very often an entry gate in zoonoses where the vehiculum of the agent are contaminated foods of animalorigin, most commonly meat, milk or eggs:salmonellosis (eggs, meat), campylobacterosis (meat, especially poultry).</w:t>
      </w:r>
      <w:r w:rsidR="00E37738" w:rsidRPr="000F4C64">
        <w:rPr>
          <w:rFonts w:asciiTheme="majorBidi" w:hAnsiTheme="majorBidi" w:cstheme="majorBidi"/>
          <w:sz w:val="24"/>
          <w:szCs w:val="24"/>
        </w:rPr>
        <w:t xml:space="preserve"> pseudotuberculosis, yersiniosis, listeriosis (cheese, meat), pasteurellosis, botulism meat and salad patés), anthrax, tularaemia (water, musts, cider), brucellosis (milk).</w:t>
      </w:r>
    </w:p>
    <w:p w:rsidR="00E962C5" w:rsidRPr="000F4C64" w:rsidRDefault="00E962C5" w:rsidP="000F4C64">
      <w:pPr>
        <w:pStyle w:val="ListParagraph"/>
        <w:numPr>
          <w:ilvl w:val="0"/>
          <w:numId w:val="33"/>
        </w:numPr>
        <w:rPr>
          <w:rFonts w:asciiTheme="majorBidi" w:hAnsiTheme="majorBidi" w:cstheme="majorBidi"/>
          <w:sz w:val="24"/>
          <w:szCs w:val="24"/>
        </w:rPr>
      </w:pPr>
      <w:r w:rsidRPr="000F4C64">
        <w:rPr>
          <w:rFonts w:asciiTheme="majorBidi" w:hAnsiTheme="majorBidi" w:cstheme="majorBidi"/>
          <w:b/>
          <w:bCs/>
          <w:sz w:val="24"/>
          <w:szCs w:val="24"/>
        </w:rPr>
        <w:t>Conjunctivae entry</w:t>
      </w:r>
      <w:r w:rsidR="000E2587" w:rsidRPr="000F4C64">
        <w:rPr>
          <w:rFonts w:asciiTheme="majorBidi" w:hAnsiTheme="majorBidi" w:cstheme="majorBidi"/>
          <w:b/>
          <w:bCs/>
          <w:sz w:val="24"/>
          <w:szCs w:val="24"/>
        </w:rPr>
        <w:t>:</w:t>
      </w:r>
      <w:r w:rsidRPr="000F4C64">
        <w:rPr>
          <w:rFonts w:asciiTheme="majorBidi" w:hAnsiTheme="majorBidi" w:cstheme="majorBidi"/>
          <w:sz w:val="24"/>
          <w:szCs w:val="24"/>
        </w:rPr>
        <w:t xml:space="preserve"> per conjunctiva. Human infection through conjunctivae has only been described in some zoonoses and sapronoses, e.g., vesicular stomatitis, psittacosis, arenaviroses, Q fever, brucellosis, tularaemia, glanders, fusarioses, and</w:t>
      </w:r>
      <w:r w:rsidR="000E2587" w:rsidRPr="000F4C64">
        <w:rPr>
          <w:rFonts w:asciiTheme="majorBidi" w:hAnsiTheme="majorBidi" w:cstheme="majorBidi"/>
          <w:sz w:val="24"/>
          <w:szCs w:val="24"/>
        </w:rPr>
        <w:t xml:space="preserve"> </w:t>
      </w:r>
      <w:r w:rsidRPr="000F4C64">
        <w:rPr>
          <w:rFonts w:asciiTheme="majorBidi" w:hAnsiTheme="majorBidi" w:cstheme="majorBidi"/>
          <w:sz w:val="24"/>
          <w:szCs w:val="24"/>
        </w:rPr>
        <w:t>amoebic keratitis.</w:t>
      </w:r>
    </w:p>
    <w:p w:rsidR="00FC0C5E" w:rsidRPr="00FC0C5E" w:rsidRDefault="00FC0C5E" w:rsidP="00FC0C5E">
      <w:pPr>
        <w:rPr>
          <w:rFonts w:asciiTheme="majorBidi" w:hAnsiTheme="majorBidi" w:cstheme="majorBidi"/>
          <w:sz w:val="24"/>
          <w:szCs w:val="24"/>
        </w:rPr>
      </w:pPr>
      <w:r w:rsidRPr="00FC0C5E">
        <w:rPr>
          <w:rFonts w:asciiTheme="majorBidi" w:hAnsiTheme="majorBidi" w:cstheme="majorBidi"/>
          <w:b/>
          <w:bCs/>
          <w:sz w:val="24"/>
          <w:szCs w:val="24"/>
        </w:rPr>
        <w:t>How Bacterial Cells Damage Host Cells</w:t>
      </w:r>
    </w:p>
    <w:p w:rsidR="00FC0C5E" w:rsidRPr="00FC0C5E" w:rsidRDefault="00FC0C5E" w:rsidP="00FC0C5E">
      <w:pPr>
        <w:rPr>
          <w:rFonts w:asciiTheme="majorBidi" w:hAnsiTheme="majorBidi" w:cstheme="majorBidi"/>
          <w:sz w:val="24"/>
          <w:szCs w:val="24"/>
        </w:rPr>
      </w:pPr>
      <w:r w:rsidRPr="00FC0C5E">
        <w:rPr>
          <w:rFonts w:asciiTheme="majorBidi" w:hAnsiTheme="majorBidi" w:cstheme="majorBidi"/>
          <w:sz w:val="24"/>
          <w:szCs w:val="24"/>
        </w:rPr>
        <w:t>Three mechanisms:</w:t>
      </w:r>
    </w:p>
    <w:p w:rsidR="007B6640" w:rsidRPr="00FC0C5E" w:rsidRDefault="006F0649" w:rsidP="00FC0C5E">
      <w:pPr>
        <w:numPr>
          <w:ilvl w:val="1"/>
          <w:numId w:val="23"/>
        </w:numPr>
        <w:rPr>
          <w:rFonts w:asciiTheme="majorBidi" w:hAnsiTheme="majorBidi" w:cstheme="majorBidi"/>
          <w:sz w:val="24"/>
          <w:szCs w:val="24"/>
        </w:rPr>
      </w:pPr>
      <w:r w:rsidRPr="00FC0C5E">
        <w:rPr>
          <w:rFonts w:asciiTheme="majorBidi" w:hAnsiTheme="majorBidi" w:cstheme="majorBidi"/>
          <w:b/>
          <w:bCs/>
          <w:sz w:val="24"/>
          <w:szCs w:val="24"/>
        </w:rPr>
        <w:t>Direct Damage</w:t>
      </w:r>
    </w:p>
    <w:p w:rsidR="007B6640" w:rsidRPr="00FC0C5E" w:rsidRDefault="006F0649" w:rsidP="00FC0C5E">
      <w:pPr>
        <w:numPr>
          <w:ilvl w:val="1"/>
          <w:numId w:val="23"/>
        </w:numPr>
        <w:rPr>
          <w:rFonts w:asciiTheme="majorBidi" w:hAnsiTheme="majorBidi" w:cstheme="majorBidi"/>
          <w:sz w:val="24"/>
          <w:szCs w:val="24"/>
        </w:rPr>
      </w:pPr>
      <w:r w:rsidRPr="00FC0C5E">
        <w:rPr>
          <w:rFonts w:asciiTheme="majorBidi" w:hAnsiTheme="majorBidi" w:cstheme="majorBidi"/>
          <w:b/>
          <w:bCs/>
          <w:sz w:val="24"/>
          <w:szCs w:val="24"/>
        </w:rPr>
        <w:t>Toxins*</w:t>
      </w:r>
    </w:p>
    <w:p w:rsidR="007B6640" w:rsidRPr="00FC0C5E" w:rsidRDefault="006F0649" w:rsidP="00FC0C5E">
      <w:pPr>
        <w:numPr>
          <w:ilvl w:val="1"/>
          <w:numId w:val="23"/>
        </w:numPr>
        <w:rPr>
          <w:rFonts w:asciiTheme="majorBidi" w:hAnsiTheme="majorBidi" w:cstheme="majorBidi"/>
          <w:sz w:val="24"/>
          <w:szCs w:val="24"/>
        </w:rPr>
      </w:pPr>
      <w:r w:rsidRPr="00FC0C5E">
        <w:rPr>
          <w:rFonts w:asciiTheme="majorBidi" w:hAnsiTheme="majorBidi" w:cstheme="majorBidi"/>
          <w:b/>
          <w:bCs/>
          <w:sz w:val="24"/>
          <w:szCs w:val="24"/>
        </w:rPr>
        <w:t>Hypersensitivity Reactions</w:t>
      </w:r>
    </w:p>
    <w:p w:rsidR="00FC0C5E" w:rsidRPr="00FC0C5E" w:rsidRDefault="00FC0C5E" w:rsidP="00FC0C5E">
      <w:pPr>
        <w:rPr>
          <w:rFonts w:asciiTheme="majorBidi" w:hAnsiTheme="majorBidi" w:cstheme="majorBidi"/>
          <w:sz w:val="24"/>
          <w:szCs w:val="24"/>
        </w:rPr>
      </w:pPr>
      <w:r w:rsidRPr="00FC0C5E">
        <w:rPr>
          <w:rFonts w:asciiTheme="majorBidi" w:hAnsiTheme="majorBidi" w:cstheme="majorBidi"/>
          <w:b/>
          <w:bCs/>
          <w:sz w:val="24"/>
          <w:szCs w:val="24"/>
        </w:rPr>
        <w:t xml:space="preserve">* Most bacterial damage is carried out by toxins. </w:t>
      </w:r>
    </w:p>
    <w:p w:rsidR="00FC0C5E" w:rsidRPr="00FC0C5E" w:rsidRDefault="00FC0C5E" w:rsidP="00FC0C5E">
      <w:pPr>
        <w:rPr>
          <w:rFonts w:asciiTheme="majorBidi" w:hAnsiTheme="majorBidi" w:cstheme="majorBidi"/>
          <w:sz w:val="24"/>
          <w:szCs w:val="24"/>
          <w:u w:val="single"/>
        </w:rPr>
      </w:pPr>
      <w:r w:rsidRPr="00FC0C5E">
        <w:rPr>
          <w:rFonts w:asciiTheme="majorBidi" w:hAnsiTheme="majorBidi" w:cstheme="majorBidi"/>
          <w:b/>
          <w:bCs/>
          <w:sz w:val="24"/>
          <w:szCs w:val="24"/>
          <w:u w:val="single"/>
        </w:rPr>
        <w:t>1.  Direct Damage</w:t>
      </w:r>
    </w:p>
    <w:p w:rsidR="007B6640" w:rsidRPr="00FC0C5E" w:rsidRDefault="006F0649" w:rsidP="00FC0C5E">
      <w:pPr>
        <w:pStyle w:val="ListParagraph"/>
        <w:numPr>
          <w:ilvl w:val="0"/>
          <w:numId w:val="25"/>
        </w:numPr>
        <w:ind w:left="0"/>
        <w:rPr>
          <w:rFonts w:asciiTheme="majorBidi" w:hAnsiTheme="majorBidi" w:cstheme="majorBidi"/>
          <w:sz w:val="24"/>
          <w:szCs w:val="24"/>
        </w:rPr>
      </w:pPr>
      <w:r w:rsidRPr="00FC0C5E">
        <w:rPr>
          <w:rFonts w:asciiTheme="majorBidi" w:hAnsiTheme="majorBidi" w:cstheme="majorBidi"/>
          <w:b/>
          <w:bCs/>
          <w:sz w:val="24"/>
          <w:szCs w:val="24"/>
        </w:rPr>
        <w:t>Some bacteria can induce cells to engulf them (</w:t>
      </w:r>
      <w:r w:rsidRPr="00FC0C5E">
        <w:rPr>
          <w:rFonts w:asciiTheme="majorBidi" w:hAnsiTheme="majorBidi" w:cstheme="majorBidi"/>
          <w:b/>
          <w:bCs/>
          <w:i/>
          <w:iCs/>
          <w:sz w:val="24"/>
          <w:szCs w:val="24"/>
        </w:rPr>
        <w:t xml:space="preserve">E. coli, Shigella, Salmonella, </w:t>
      </w:r>
      <w:r w:rsidRPr="00FC0C5E">
        <w:rPr>
          <w:rFonts w:asciiTheme="majorBidi" w:hAnsiTheme="majorBidi" w:cstheme="majorBidi"/>
          <w:b/>
          <w:bCs/>
          <w:sz w:val="24"/>
          <w:szCs w:val="24"/>
        </w:rPr>
        <w:t xml:space="preserve">and </w:t>
      </w:r>
      <w:r w:rsidRPr="00FC0C5E">
        <w:rPr>
          <w:rFonts w:asciiTheme="majorBidi" w:hAnsiTheme="majorBidi" w:cstheme="majorBidi"/>
          <w:b/>
          <w:bCs/>
          <w:i/>
          <w:iCs/>
          <w:sz w:val="24"/>
          <w:szCs w:val="24"/>
        </w:rPr>
        <w:t>Neisseria gonorrhoeae</w:t>
      </w:r>
      <w:r w:rsidRPr="00FC0C5E">
        <w:rPr>
          <w:rFonts w:asciiTheme="majorBidi" w:hAnsiTheme="majorBidi" w:cstheme="majorBidi"/>
          <w:b/>
          <w:bCs/>
          <w:sz w:val="24"/>
          <w:szCs w:val="24"/>
        </w:rPr>
        <w:t>).</w:t>
      </w:r>
    </w:p>
    <w:p w:rsidR="007B6640" w:rsidRPr="00FC0C5E" w:rsidRDefault="006F0649" w:rsidP="00FC0C5E">
      <w:pPr>
        <w:pStyle w:val="ListParagraph"/>
        <w:numPr>
          <w:ilvl w:val="0"/>
          <w:numId w:val="25"/>
        </w:numPr>
        <w:ind w:left="0"/>
        <w:rPr>
          <w:rFonts w:asciiTheme="majorBidi" w:hAnsiTheme="majorBidi" w:cstheme="majorBidi"/>
          <w:sz w:val="24"/>
          <w:szCs w:val="24"/>
        </w:rPr>
      </w:pPr>
      <w:r w:rsidRPr="00FC0C5E">
        <w:rPr>
          <w:rFonts w:asciiTheme="majorBidi" w:hAnsiTheme="majorBidi" w:cstheme="majorBidi"/>
          <w:b/>
          <w:bCs/>
          <w:sz w:val="24"/>
          <w:szCs w:val="24"/>
        </w:rPr>
        <w:t>Microbial metabolism and multiplication kills host cells.</w:t>
      </w:r>
    </w:p>
    <w:p w:rsidR="007B6640" w:rsidRPr="00FC0C5E" w:rsidRDefault="006F0649" w:rsidP="00FC0C5E">
      <w:pPr>
        <w:pStyle w:val="ListParagraph"/>
        <w:numPr>
          <w:ilvl w:val="0"/>
          <w:numId w:val="25"/>
        </w:numPr>
        <w:ind w:left="0"/>
        <w:rPr>
          <w:rFonts w:asciiTheme="majorBidi" w:hAnsiTheme="majorBidi" w:cstheme="majorBidi"/>
          <w:sz w:val="24"/>
          <w:szCs w:val="24"/>
        </w:rPr>
      </w:pPr>
      <w:r w:rsidRPr="00FC0C5E">
        <w:rPr>
          <w:rFonts w:asciiTheme="majorBidi" w:hAnsiTheme="majorBidi" w:cstheme="majorBidi"/>
          <w:b/>
          <w:bCs/>
          <w:sz w:val="24"/>
          <w:szCs w:val="24"/>
        </w:rPr>
        <w:t>Other microbes enter the cell by excreting enzymes or through their own motility.</w:t>
      </w:r>
    </w:p>
    <w:p w:rsidR="00FC0C5E" w:rsidRPr="00FC0C5E" w:rsidRDefault="00FC0C5E" w:rsidP="00FC0C5E">
      <w:pPr>
        <w:rPr>
          <w:rFonts w:asciiTheme="majorBidi" w:hAnsiTheme="majorBidi" w:cstheme="majorBidi"/>
          <w:sz w:val="24"/>
          <w:szCs w:val="24"/>
          <w:u w:val="single"/>
        </w:rPr>
      </w:pPr>
      <w:r w:rsidRPr="00FC0C5E">
        <w:rPr>
          <w:rFonts w:asciiTheme="majorBidi" w:hAnsiTheme="majorBidi" w:cstheme="majorBidi"/>
          <w:b/>
          <w:bCs/>
          <w:sz w:val="24"/>
          <w:szCs w:val="24"/>
          <w:u w:val="single"/>
        </w:rPr>
        <w:t>2. Toxin Production</w:t>
      </w:r>
    </w:p>
    <w:p w:rsidR="007B6640" w:rsidRPr="00FC0C5E" w:rsidRDefault="006F0649" w:rsidP="00FC0C5E">
      <w:pPr>
        <w:numPr>
          <w:ilvl w:val="0"/>
          <w:numId w:val="28"/>
        </w:numPr>
        <w:rPr>
          <w:rFonts w:asciiTheme="majorBidi" w:hAnsiTheme="majorBidi" w:cstheme="majorBidi"/>
          <w:sz w:val="24"/>
          <w:szCs w:val="24"/>
        </w:rPr>
      </w:pPr>
      <w:r w:rsidRPr="00FC0C5E">
        <w:rPr>
          <w:rFonts w:asciiTheme="majorBidi" w:hAnsiTheme="majorBidi" w:cstheme="majorBidi"/>
          <w:b/>
          <w:bCs/>
          <w:sz w:val="24"/>
          <w:szCs w:val="24"/>
        </w:rPr>
        <w:t xml:space="preserve">Toxins:  </w:t>
      </w:r>
      <w:r w:rsidRPr="00FB4D6B">
        <w:rPr>
          <w:rFonts w:asciiTheme="majorBidi" w:hAnsiTheme="majorBidi" w:cstheme="majorBidi"/>
          <w:sz w:val="24"/>
          <w:szCs w:val="24"/>
        </w:rPr>
        <w:t>Poisonous substances produced by microbes</w:t>
      </w:r>
      <w:r w:rsidRPr="00FC0C5E">
        <w:rPr>
          <w:rFonts w:asciiTheme="majorBidi" w:hAnsiTheme="majorBidi" w:cstheme="majorBidi"/>
          <w:b/>
          <w:bCs/>
          <w:sz w:val="24"/>
          <w:szCs w:val="24"/>
        </w:rPr>
        <w:t>.</w:t>
      </w:r>
    </w:p>
    <w:p w:rsidR="007B6640" w:rsidRPr="00FB4D6B" w:rsidRDefault="006F0649" w:rsidP="00FC0C5E">
      <w:pPr>
        <w:numPr>
          <w:ilvl w:val="0"/>
          <w:numId w:val="28"/>
        </w:numPr>
        <w:rPr>
          <w:rFonts w:asciiTheme="majorBidi" w:hAnsiTheme="majorBidi" w:cstheme="majorBidi"/>
          <w:sz w:val="24"/>
          <w:szCs w:val="24"/>
        </w:rPr>
      </w:pPr>
      <w:r w:rsidRPr="00FB4D6B">
        <w:rPr>
          <w:rFonts w:asciiTheme="majorBidi" w:hAnsiTheme="majorBidi" w:cstheme="majorBidi"/>
          <w:sz w:val="24"/>
          <w:szCs w:val="24"/>
        </w:rPr>
        <w:t>Frequently toxins are the main pathogenic factor.</w:t>
      </w:r>
    </w:p>
    <w:p w:rsidR="007B6640" w:rsidRPr="00FC0C5E" w:rsidRDefault="006F0649" w:rsidP="00FC0C5E">
      <w:pPr>
        <w:numPr>
          <w:ilvl w:val="0"/>
          <w:numId w:val="28"/>
        </w:numPr>
        <w:rPr>
          <w:rFonts w:asciiTheme="majorBidi" w:hAnsiTheme="majorBidi" w:cstheme="majorBidi"/>
          <w:sz w:val="24"/>
          <w:szCs w:val="24"/>
        </w:rPr>
      </w:pPr>
      <w:r w:rsidRPr="00FC0C5E">
        <w:rPr>
          <w:rFonts w:asciiTheme="majorBidi" w:hAnsiTheme="majorBidi" w:cstheme="majorBidi"/>
          <w:b/>
          <w:bCs/>
          <w:sz w:val="24"/>
          <w:szCs w:val="24"/>
        </w:rPr>
        <w:t xml:space="preserve">Toxigenicity: </w:t>
      </w:r>
      <w:r w:rsidRPr="00FB4D6B">
        <w:rPr>
          <w:rFonts w:asciiTheme="majorBidi" w:hAnsiTheme="majorBidi" w:cstheme="majorBidi"/>
          <w:sz w:val="24"/>
          <w:szCs w:val="24"/>
        </w:rPr>
        <w:t>Ability of a microbe to produce toxins.</w:t>
      </w:r>
    </w:p>
    <w:p w:rsidR="007B6640" w:rsidRPr="00FB4D6B" w:rsidRDefault="006F0649" w:rsidP="00FC0C5E">
      <w:pPr>
        <w:numPr>
          <w:ilvl w:val="0"/>
          <w:numId w:val="28"/>
        </w:numPr>
        <w:rPr>
          <w:rFonts w:asciiTheme="majorBidi" w:hAnsiTheme="majorBidi" w:cstheme="majorBidi"/>
          <w:sz w:val="24"/>
          <w:szCs w:val="24"/>
        </w:rPr>
      </w:pPr>
      <w:r w:rsidRPr="00FC0C5E">
        <w:rPr>
          <w:rFonts w:asciiTheme="majorBidi" w:hAnsiTheme="majorBidi" w:cstheme="majorBidi"/>
          <w:b/>
          <w:bCs/>
          <w:sz w:val="24"/>
          <w:szCs w:val="24"/>
        </w:rPr>
        <w:t xml:space="preserve">Toxemia:  </w:t>
      </w:r>
      <w:r w:rsidRPr="00FB4D6B">
        <w:rPr>
          <w:rFonts w:asciiTheme="majorBidi" w:hAnsiTheme="majorBidi" w:cstheme="majorBidi"/>
          <w:sz w:val="24"/>
          <w:szCs w:val="24"/>
        </w:rPr>
        <w:t>Presence of toxins in the blood.</w:t>
      </w:r>
    </w:p>
    <w:p w:rsidR="007B6640" w:rsidRPr="00FB4D6B" w:rsidRDefault="006F0649" w:rsidP="00FC0C5E">
      <w:pPr>
        <w:numPr>
          <w:ilvl w:val="0"/>
          <w:numId w:val="28"/>
        </w:numPr>
        <w:rPr>
          <w:rFonts w:asciiTheme="majorBidi" w:hAnsiTheme="majorBidi" w:cstheme="majorBidi"/>
          <w:sz w:val="24"/>
          <w:szCs w:val="24"/>
        </w:rPr>
      </w:pPr>
      <w:r w:rsidRPr="00FC0C5E">
        <w:rPr>
          <w:rFonts w:asciiTheme="majorBidi" w:hAnsiTheme="majorBidi" w:cstheme="majorBidi"/>
          <w:b/>
          <w:bCs/>
          <w:sz w:val="24"/>
          <w:szCs w:val="24"/>
        </w:rPr>
        <w:t xml:space="preserve">Toxin effects: </w:t>
      </w:r>
      <w:r w:rsidRPr="00FB4D6B">
        <w:rPr>
          <w:rFonts w:asciiTheme="majorBidi" w:hAnsiTheme="majorBidi" w:cstheme="majorBidi"/>
          <w:sz w:val="24"/>
          <w:szCs w:val="24"/>
        </w:rPr>
        <w:t>May include fever, cardiovascular problems, diarrhea, shock, destruction of red blood cells and blood vessels, and nervous system disruptions.</w:t>
      </w:r>
    </w:p>
    <w:p w:rsidR="007B6640" w:rsidRPr="00FB4D6B" w:rsidRDefault="006F0649" w:rsidP="00FC0C5E">
      <w:pPr>
        <w:numPr>
          <w:ilvl w:val="0"/>
          <w:numId w:val="28"/>
        </w:numPr>
        <w:rPr>
          <w:rFonts w:asciiTheme="majorBidi" w:hAnsiTheme="majorBidi" w:cstheme="majorBidi"/>
          <w:sz w:val="24"/>
          <w:szCs w:val="24"/>
        </w:rPr>
      </w:pPr>
      <w:r w:rsidRPr="00FB4D6B">
        <w:rPr>
          <w:rFonts w:asciiTheme="majorBidi" w:hAnsiTheme="majorBidi" w:cstheme="majorBidi"/>
          <w:sz w:val="24"/>
          <w:szCs w:val="24"/>
        </w:rPr>
        <w:t>Of 220 known bacterial toxins, 40% damage eucaryotic cell membranes.</w:t>
      </w:r>
    </w:p>
    <w:p w:rsidR="007B6640" w:rsidRPr="00FC0C5E" w:rsidRDefault="006F0649" w:rsidP="00FC0C5E">
      <w:pPr>
        <w:pStyle w:val="ListParagraph"/>
        <w:numPr>
          <w:ilvl w:val="1"/>
          <w:numId w:val="28"/>
        </w:numPr>
        <w:rPr>
          <w:rFonts w:asciiTheme="majorBidi" w:hAnsiTheme="majorBidi" w:cstheme="majorBidi"/>
          <w:sz w:val="24"/>
          <w:szCs w:val="24"/>
        </w:rPr>
      </w:pPr>
      <w:r w:rsidRPr="00FC0C5E">
        <w:rPr>
          <w:rFonts w:asciiTheme="majorBidi" w:hAnsiTheme="majorBidi" w:cstheme="majorBidi"/>
          <w:b/>
          <w:bCs/>
          <w:sz w:val="24"/>
          <w:szCs w:val="24"/>
        </w:rPr>
        <w:lastRenderedPageBreak/>
        <w:t xml:space="preserve">Two types of toxins:  </w:t>
      </w:r>
    </w:p>
    <w:p w:rsidR="007B6640" w:rsidRPr="00FC0C5E" w:rsidRDefault="006F0649" w:rsidP="00FC0C5E">
      <w:pPr>
        <w:numPr>
          <w:ilvl w:val="1"/>
          <w:numId w:val="26"/>
        </w:numPr>
        <w:rPr>
          <w:rFonts w:asciiTheme="majorBidi" w:hAnsiTheme="majorBidi" w:cstheme="majorBidi"/>
          <w:sz w:val="24"/>
          <w:szCs w:val="24"/>
        </w:rPr>
      </w:pPr>
      <w:r w:rsidRPr="00FC0C5E">
        <w:rPr>
          <w:rFonts w:asciiTheme="majorBidi" w:hAnsiTheme="majorBidi" w:cstheme="majorBidi"/>
          <w:b/>
          <w:bCs/>
          <w:sz w:val="24"/>
          <w:szCs w:val="24"/>
        </w:rPr>
        <w:t xml:space="preserve">Exotoxins </w:t>
      </w:r>
    </w:p>
    <w:p w:rsidR="007B6640" w:rsidRPr="00FC0C5E" w:rsidRDefault="006F0649" w:rsidP="00FC0C5E">
      <w:pPr>
        <w:numPr>
          <w:ilvl w:val="1"/>
          <w:numId w:val="26"/>
        </w:numPr>
        <w:rPr>
          <w:rFonts w:asciiTheme="majorBidi" w:hAnsiTheme="majorBidi" w:cstheme="majorBidi"/>
          <w:sz w:val="24"/>
          <w:szCs w:val="24"/>
        </w:rPr>
      </w:pPr>
      <w:r w:rsidRPr="00FC0C5E">
        <w:rPr>
          <w:rFonts w:asciiTheme="majorBidi" w:hAnsiTheme="majorBidi" w:cstheme="majorBidi"/>
          <w:b/>
          <w:bCs/>
          <w:sz w:val="24"/>
          <w:szCs w:val="24"/>
        </w:rPr>
        <w:t xml:space="preserve">Endotoxins </w:t>
      </w:r>
    </w:p>
    <w:p w:rsidR="00FC0C5E" w:rsidRPr="00FC0C5E" w:rsidRDefault="00FC0C5E" w:rsidP="00FC0C5E">
      <w:pPr>
        <w:rPr>
          <w:rFonts w:asciiTheme="majorBidi" w:hAnsiTheme="majorBidi" w:cstheme="majorBidi"/>
          <w:sz w:val="24"/>
          <w:szCs w:val="24"/>
        </w:rPr>
      </w:pPr>
      <w:r w:rsidRPr="00FC0C5E">
        <w:rPr>
          <w:rFonts w:asciiTheme="majorBidi" w:hAnsiTheme="majorBidi" w:cstheme="majorBidi"/>
          <w:b/>
          <w:bCs/>
          <w:sz w:val="24"/>
          <w:szCs w:val="24"/>
          <w:u w:val="single"/>
        </w:rPr>
        <w:t xml:space="preserve">A.  Exotoxins </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 xml:space="preserve">Proteins:  Enzymes that carry out specific reactions.  </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Soluble in body fluids, rapidly transported throughout body in blood or lymph.</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Produced mainly by gram-positive bacteria.</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Most genes for toxins are carried on plasmids or phages.</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Produced inside bacteria and released into host tissue.</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sz w:val="24"/>
          <w:szCs w:val="24"/>
        </w:rPr>
        <w:t>Responsible for disease symptoms and/or death.</w:t>
      </w:r>
    </w:p>
    <w:p w:rsidR="007B6640" w:rsidRPr="00FC0C5E" w:rsidRDefault="006F0649" w:rsidP="00FC0C5E">
      <w:pPr>
        <w:numPr>
          <w:ilvl w:val="2"/>
          <w:numId w:val="30"/>
        </w:numPr>
        <w:ind w:left="0"/>
        <w:rPr>
          <w:rFonts w:asciiTheme="majorBidi" w:hAnsiTheme="majorBidi" w:cstheme="majorBidi"/>
          <w:sz w:val="24"/>
          <w:szCs w:val="24"/>
        </w:rPr>
      </w:pPr>
      <w:r w:rsidRPr="00FC0C5E">
        <w:rPr>
          <w:rFonts w:asciiTheme="majorBidi" w:hAnsiTheme="majorBidi" w:cstheme="majorBidi"/>
          <w:b/>
          <w:bCs/>
          <w:sz w:val="24"/>
          <w:szCs w:val="24"/>
        </w:rPr>
        <w:t xml:space="preserve">Cytotoxins:  </w:t>
      </w:r>
      <w:r w:rsidRPr="00FC0C5E">
        <w:rPr>
          <w:rFonts w:asciiTheme="majorBidi" w:hAnsiTheme="majorBidi" w:cstheme="majorBidi"/>
          <w:sz w:val="24"/>
          <w:szCs w:val="24"/>
        </w:rPr>
        <w:t>Kill or damage host cells.</w:t>
      </w:r>
    </w:p>
    <w:p w:rsidR="007B6640" w:rsidRPr="00FC0C5E" w:rsidRDefault="006F0649" w:rsidP="00FC0C5E">
      <w:pPr>
        <w:numPr>
          <w:ilvl w:val="2"/>
          <w:numId w:val="30"/>
        </w:numPr>
        <w:ind w:left="0"/>
        <w:rPr>
          <w:rFonts w:asciiTheme="majorBidi" w:hAnsiTheme="majorBidi" w:cstheme="majorBidi"/>
          <w:sz w:val="24"/>
          <w:szCs w:val="24"/>
        </w:rPr>
      </w:pPr>
      <w:r w:rsidRPr="00FC0C5E">
        <w:rPr>
          <w:rFonts w:asciiTheme="majorBidi" w:hAnsiTheme="majorBidi" w:cstheme="majorBidi"/>
          <w:b/>
          <w:bCs/>
          <w:sz w:val="24"/>
          <w:szCs w:val="24"/>
        </w:rPr>
        <w:t xml:space="preserve">Neurotoxins:  </w:t>
      </w:r>
      <w:r w:rsidRPr="00FC0C5E">
        <w:rPr>
          <w:rFonts w:asciiTheme="majorBidi" w:hAnsiTheme="majorBidi" w:cstheme="majorBidi"/>
          <w:sz w:val="24"/>
          <w:szCs w:val="24"/>
        </w:rPr>
        <w:t>Interfere with nerve impulses.</w:t>
      </w:r>
    </w:p>
    <w:p w:rsidR="007B6640" w:rsidRPr="00FC0C5E" w:rsidRDefault="006F0649" w:rsidP="00FC0C5E">
      <w:pPr>
        <w:numPr>
          <w:ilvl w:val="2"/>
          <w:numId w:val="30"/>
        </w:numPr>
        <w:ind w:left="0"/>
        <w:rPr>
          <w:rFonts w:asciiTheme="majorBidi" w:hAnsiTheme="majorBidi" w:cstheme="majorBidi"/>
          <w:sz w:val="24"/>
          <w:szCs w:val="24"/>
        </w:rPr>
      </w:pPr>
      <w:r w:rsidRPr="00FC0C5E">
        <w:rPr>
          <w:rFonts w:asciiTheme="majorBidi" w:hAnsiTheme="majorBidi" w:cstheme="majorBidi"/>
          <w:b/>
          <w:bCs/>
          <w:sz w:val="24"/>
          <w:szCs w:val="24"/>
        </w:rPr>
        <w:t xml:space="preserve">Enterotoxins:  </w:t>
      </w:r>
      <w:r w:rsidRPr="00FC0C5E">
        <w:rPr>
          <w:rFonts w:asciiTheme="majorBidi" w:hAnsiTheme="majorBidi" w:cstheme="majorBidi"/>
          <w:sz w:val="24"/>
          <w:szCs w:val="24"/>
        </w:rPr>
        <w:t>Affect lining of gastrointestinal tract.</w:t>
      </w:r>
    </w:p>
    <w:p w:rsidR="007B6640" w:rsidRPr="00FC0C5E" w:rsidRDefault="006F0649" w:rsidP="00FC0C5E">
      <w:pPr>
        <w:numPr>
          <w:ilvl w:val="1"/>
          <w:numId w:val="29"/>
        </w:numPr>
        <w:ind w:left="0"/>
        <w:rPr>
          <w:rFonts w:asciiTheme="majorBidi" w:hAnsiTheme="majorBidi" w:cstheme="majorBidi"/>
          <w:sz w:val="24"/>
          <w:szCs w:val="24"/>
        </w:rPr>
      </w:pPr>
      <w:r w:rsidRPr="00FC0C5E">
        <w:rPr>
          <w:rFonts w:asciiTheme="majorBidi" w:hAnsiTheme="majorBidi" w:cstheme="majorBidi"/>
          <w:b/>
          <w:bCs/>
          <w:sz w:val="24"/>
          <w:szCs w:val="24"/>
        </w:rPr>
        <w:t>Antibodies called antitoxins provide immunity.</w:t>
      </w:r>
    </w:p>
    <w:p w:rsidR="00FC0C5E" w:rsidRDefault="00FC0C5E" w:rsidP="00FC0C5E">
      <w:pPr>
        <w:rPr>
          <w:rFonts w:asciiTheme="majorBidi" w:hAnsiTheme="majorBidi" w:cstheme="majorBidi"/>
          <w:sz w:val="24"/>
          <w:szCs w:val="24"/>
        </w:rPr>
      </w:pPr>
      <w:r w:rsidRPr="00FC0C5E">
        <w:rPr>
          <w:rFonts w:asciiTheme="majorBidi" w:hAnsiTheme="majorBidi" w:cstheme="majorBidi"/>
          <w:b/>
          <w:bCs/>
          <w:sz w:val="24"/>
          <w:szCs w:val="24"/>
        </w:rPr>
        <w:t xml:space="preserve">Toxoids:  </w:t>
      </w:r>
      <w:r w:rsidRPr="00FC0C5E">
        <w:rPr>
          <w:rFonts w:asciiTheme="majorBidi" w:hAnsiTheme="majorBidi" w:cstheme="majorBidi"/>
          <w:sz w:val="24"/>
          <w:szCs w:val="24"/>
        </w:rPr>
        <w:t>Toxins that have been altered by heat or chemicals.  Used as vaccines for diphtheria and tetanus</w:t>
      </w:r>
      <w:r>
        <w:rPr>
          <w:rFonts w:asciiTheme="majorBidi" w:hAnsiTheme="majorBidi" w:cstheme="majorBidi"/>
          <w:sz w:val="24"/>
          <w:szCs w:val="24"/>
        </w:rPr>
        <w:t>.</w:t>
      </w:r>
    </w:p>
    <w:p w:rsidR="00FC0C5E" w:rsidRPr="00FC0C5E" w:rsidRDefault="00FC0C5E" w:rsidP="00FC0C5E">
      <w:pPr>
        <w:rPr>
          <w:rFonts w:asciiTheme="majorBidi" w:hAnsiTheme="majorBidi" w:cstheme="majorBidi"/>
          <w:sz w:val="24"/>
          <w:szCs w:val="24"/>
        </w:rPr>
      </w:pPr>
      <w:r>
        <w:rPr>
          <w:rFonts w:asciiTheme="majorBidi" w:hAnsiTheme="majorBidi" w:cstheme="majorBidi"/>
          <w:b/>
          <w:bCs/>
          <w:sz w:val="24"/>
          <w:szCs w:val="24"/>
        </w:rPr>
        <w:t>B-</w:t>
      </w:r>
      <w:r w:rsidRPr="00FC0C5E">
        <w:rPr>
          <w:rFonts w:asciiTheme="majorBidi" w:hAnsiTheme="majorBidi" w:cstheme="majorBidi"/>
          <w:b/>
          <w:bCs/>
          <w:sz w:val="24"/>
          <w:szCs w:val="24"/>
        </w:rPr>
        <w:t xml:space="preserve">Endotoxins </w:t>
      </w:r>
    </w:p>
    <w:p w:rsidR="007B6640" w:rsidRPr="00FC0C5E" w:rsidRDefault="006F0649" w:rsidP="00FC0C5E">
      <w:pPr>
        <w:numPr>
          <w:ilvl w:val="1"/>
          <w:numId w:val="31"/>
        </w:numPr>
        <w:ind w:left="0"/>
        <w:rPr>
          <w:rFonts w:asciiTheme="majorBidi" w:hAnsiTheme="majorBidi" w:cstheme="majorBidi"/>
          <w:sz w:val="24"/>
          <w:szCs w:val="24"/>
        </w:rPr>
      </w:pPr>
      <w:r w:rsidRPr="00FC0C5E">
        <w:rPr>
          <w:rFonts w:asciiTheme="majorBidi" w:hAnsiTheme="majorBidi" w:cstheme="majorBidi"/>
          <w:sz w:val="24"/>
          <w:szCs w:val="24"/>
        </w:rPr>
        <w:t>Part of outer membrane surrounding gram-negative bacteria.</w:t>
      </w:r>
    </w:p>
    <w:p w:rsidR="007B6640" w:rsidRPr="00FC0C5E" w:rsidRDefault="006F0649" w:rsidP="00FC0C5E">
      <w:pPr>
        <w:numPr>
          <w:ilvl w:val="1"/>
          <w:numId w:val="31"/>
        </w:numPr>
        <w:ind w:left="0"/>
        <w:rPr>
          <w:rFonts w:asciiTheme="majorBidi" w:hAnsiTheme="majorBidi" w:cstheme="majorBidi"/>
          <w:sz w:val="24"/>
          <w:szCs w:val="24"/>
        </w:rPr>
      </w:pPr>
      <w:r w:rsidRPr="00FC0C5E">
        <w:rPr>
          <w:rFonts w:asciiTheme="majorBidi" w:hAnsiTheme="majorBidi" w:cstheme="majorBidi"/>
          <w:sz w:val="24"/>
          <w:szCs w:val="24"/>
        </w:rPr>
        <w:t>Endotoxin is lipid portion of lipopolysaccharides (LPS), called lipid A.</w:t>
      </w:r>
    </w:p>
    <w:p w:rsidR="007B6640" w:rsidRPr="00FC0C5E" w:rsidRDefault="006F0649" w:rsidP="00FC0C5E">
      <w:pPr>
        <w:numPr>
          <w:ilvl w:val="1"/>
          <w:numId w:val="31"/>
        </w:numPr>
        <w:ind w:left="0"/>
        <w:rPr>
          <w:rFonts w:asciiTheme="majorBidi" w:hAnsiTheme="majorBidi" w:cstheme="majorBidi"/>
          <w:sz w:val="24"/>
          <w:szCs w:val="24"/>
        </w:rPr>
      </w:pPr>
      <w:r w:rsidRPr="00FC0C5E">
        <w:rPr>
          <w:rFonts w:asciiTheme="majorBidi" w:hAnsiTheme="majorBidi" w:cstheme="majorBidi"/>
          <w:sz w:val="24"/>
          <w:szCs w:val="24"/>
        </w:rPr>
        <w:t>Effect exerted when gram-negative cells die and cell walls undergo lysis, liberating endotoxin.</w:t>
      </w:r>
    </w:p>
    <w:p w:rsidR="007B6640" w:rsidRPr="00FC0C5E" w:rsidRDefault="006F0649" w:rsidP="00FC0C5E">
      <w:pPr>
        <w:numPr>
          <w:ilvl w:val="1"/>
          <w:numId w:val="31"/>
        </w:numPr>
        <w:ind w:left="0"/>
        <w:rPr>
          <w:rFonts w:asciiTheme="majorBidi" w:hAnsiTheme="majorBidi" w:cstheme="majorBidi"/>
          <w:sz w:val="24"/>
          <w:szCs w:val="24"/>
        </w:rPr>
      </w:pPr>
      <w:r w:rsidRPr="00FC0C5E">
        <w:rPr>
          <w:rFonts w:asciiTheme="majorBidi" w:hAnsiTheme="majorBidi" w:cstheme="majorBidi"/>
          <w:b/>
          <w:bCs/>
          <w:sz w:val="24"/>
          <w:szCs w:val="24"/>
          <w:u w:val="single"/>
        </w:rPr>
        <w:t>All produce the same signs and symptoms:</w:t>
      </w:r>
    </w:p>
    <w:p w:rsidR="007B6640" w:rsidRPr="00FC0C5E" w:rsidRDefault="006F0649" w:rsidP="00753D6A">
      <w:pPr>
        <w:numPr>
          <w:ilvl w:val="2"/>
          <w:numId w:val="31"/>
        </w:numPr>
        <w:ind w:left="432"/>
        <w:rPr>
          <w:rFonts w:asciiTheme="majorBidi" w:hAnsiTheme="majorBidi" w:cstheme="majorBidi"/>
          <w:sz w:val="24"/>
          <w:szCs w:val="24"/>
        </w:rPr>
      </w:pPr>
      <w:r w:rsidRPr="00FC0C5E">
        <w:rPr>
          <w:rFonts w:asciiTheme="majorBidi" w:hAnsiTheme="majorBidi" w:cstheme="majorBidi"/>
          <w:sz w:val="24"/>
          <w:szCs w:val="24"/>
        </w:rPr>
        <w:t>Chills, fever, weakness, general aches, blood clotting and tissue death, shock, and even death.  Can also induce miscarriage.</w:t>
      </w:r>
    </w:p>
    <w:p w:rsidR="00FC0C5E" w:rsidRPr="00FC0C5E" w:rsidRDefault="00FC0C5E" w:rsidP="00FC0C5E">
      <w:pPr>
        <w:rPr>
          <w:rFonts w:asciiTheme="majorBidi" w:hAnsiTheme="majorBidi" w:cstheme="majorBidi"/>
          <w:sz w:val="24"/>
          <w:szCs w:val="24"/>
        </w:rPr>
      </w:pPr>
      <w:r w:rsidRPr="00FC0C5E">
        <w:rPr>
          <w:rFonts w:asciiTheme="majorBidi" w:hAnsiTheme="majorBidi" w:cstheme="majorBidi"/>
          <w:b/>
          <w:bCs/>
          <w:sz w:val="24"/>
          <w:szCs w:val="24"/>
        </w:rPr>
        <w:t>Fever:</w:t>
      </w:r>
      <w:r w:rsidRPr="00FC0C5E">
        <w:rPr>
          <w:rFonts w:asciiTheme="majorBidi" w:hAnsiTheme="majorBidi" w:cstheme="majorBidi"/>
          <w:sz w:val="24"/>
          <w:szCs w:val="24"/>
        </w:rPr>
        <w:t xml:space="preserve">  Pyrogenic response is caused by endotoxins</w:t>
      </w:r>
    </w:p>
    <w:p w:rsidR="007B6640" w:rsidRPr="00753D6A" w:rsidRDefault="006F0649" w:rsidP="00753D6A">
      <w:pPr>
        <w:numPr>
          <w:ilvl w:val="1"/>
          <w:numId w:val="32"/>
        </w:numPr>
        <w:ind w:left="0"/>
        <w:rPr>
          <w:rFonts w:asciiTheme="majorBidi" w:hAnsiTheme="majorBidi" w:cstheme="majorBidi"/>
          <w:sz w:val="24"/>
          <w:szCs w:val="24"/>
        </w:rPr>
      </w:pPr>
      <w:r w:rsidRPr="00753D6A">
        <w:rPr>
          <w:rFonts w:asciiTheme="majorBidi" w:hAnsiTheme="majorBidi" w:cstheme="majorBidi"/>
          <w:b/>
          <w:bCs/>
          <w:sz w:val="24"/>
          <w:szCs w:val="24"/>
        </w:rPr>
        <w:t>Endotoxins do not promote the formation of effective antibodies.</w:t>
      </w:r>
    </w:p>
    <w:p w:rsidR="00753D6A" w:rsidRPr="00753D6A" w:rsidRDefault="006F0649" w:rsidP="00753D6A">
      <w:pPr>
        <w:numPr>
          <w:ilvl w:val="2"/>
          <w:numId w:val="32"/>
        </w:numPr>
        <w:ind w:left="0"/>
        <w:rPr>
          <w:rFonts w:asciiTheme="majorBidi" w:hAnsiTheme="majorBidi" w:cstheme="majorBidi"/>
          <w:sz w:val="24"/>
          <w:szCs w:val="24"/>
        </w:rPr>
      </w:pPr>
      <w:r w:rsidRPr="00753D6A">
        <w:rPr>
          <w:rFonts w:asciiTheme="majorBidi" w:hAnsiTheme="majorBidi" w:cstheme="majorBidi"/>
          <w:b/>
          <w:bCs/>
          <w:sz w:val="24"/>
          <w:szCs w:val="24"/>
        </w:rPr>
        <w:lastRenderedPageBreak/>
        <w:t>Organisms that produce endotoxins include:</w:t>
      </w:r>
      <w:r w:rsidR="00753D6A" w:rsidRPr="00753D6A">
        <w:rPr>
          <w:rFonts w:asciiTheme="majorBidi" w:hAnsiTheme="majorBidi" w:cstheme="majorBidi"/>
          <w:b/>
          <w:bCs/>
          <w:sz w:val="24"/>
          <w:szCs w:val="24"/>
        </w:rPr>
        <w:t xml:space="preserve"> </w:t>
      </w:r>
      <w:r w:rsidR="00753D6A" w:rsidRPr="00753D6A">
        <w:rPr>
          <w:rFonts w:asciiTheme="majorBidi" w:hAnsiTheme="majorBidi" w:cstheme="majorBidi"/>
          <w:b/>
          <w:bCs/>
          <w:i/>
          <w:iCs/>
          <w:sz w:val="24"/>
          <w:szCs w:val="24"/>
        </w:rPr>
        <w:t xml:space="preserve">Salmonella typhi </w:t>
      </w:r>
      <w:r w:rsidR="00753D6A">
        <w:rPr>
          <w:rFonts w:asciiTheme="majorBidi" w:hAnsiTheme="majorBidi" w:cstheme="majorBidi"/>
          <w:b/>
          <w:bCs/>
          <w:i/>
          <w:iCs/>
          <w:sz w:val="24"/>
          <w:szCs w:val="24"/>
        </w:rPr>
        <w:t>,</w:t>
      </w:r>
      <w:r w:rsidR="00753D6A" w:rsidRPr="00753D6A">
        <w:rPr>
          <w:rFonts w:asciiTheme="majorBidi" w:hAnsiTheme="majorBidi" w:cstheme="majorBidi"/>
          <w:b/>
          <w:bCs/>
          <w:i/>
          <w:iCs/>
          <w:sz w:val="24"/>
          <w:szCs w:val="24"/>
        </w:rPr>
        <w:t xml:space="preserve"> Proteus spp.</w:t>
      </w:r>
      <w:r w:rsidR="00753D6A">
        <w:rPr>
          <w:rFonts w:asciiTheme="majorBidi" w:hAnsiTheme="majorBidi" w:cstheme="majorBidi"/>
          <w:b/>
          <w:bCs/>
          <w:i/>
          <w:iCs/>
          <w:sz w:val="24"/>
          <w:szCs w:val="24"/>
        </w:rPr>
        <w:t>,</w:t>
      </w:r>
      <w:r w:rsidR="00753D6A" w:rsidRPr="00753D6A">
        <w:rPr>
          <w:rFonts w:asciiTheme="majorBidi" w:hAnsiTheme="majorBidi" w:cstheme="majorBidi"/>
          <w:b/>
          <w:bCs/>
          <w:i/>
          <w:iCs/>
          <w:sz w:val="24"/>
          <w:szCs w:val="24"/>
        </w:rPr>
        <w:t xml:space="preserve"> Pseudomonas spp.</w:t>
      </w:r>
      <w:r w:rsidR="00753D6A">
        <w:rPr>
          <w:rFonts w:asciiTheme="majorBidi" w:hAnsiTheme="majorBidi" w:cstheme="majorBidi"/>
          <w:b/>
          <w:bCs/>
          <w:i/>
          <w:iCs/>
          <w:sz w:val="24"/>
          <w:szCs w:val="24"/>
        </w:rPr>
        <w:t>,</w:t>
      </w:r>
      <w:r w:rsidR="00753D6A" w:rsidRPr="00753D6A">
        <w:rPr>
          <w:rFonts w:asciiTheme="majorBidi" w:hAnsiTheme="majorBidi" w:cstheme="majorBidi"/>
          <w:b/>
          <w:bCs/>
          <w:i/>
          <w:iCs/>
          <w:sz w:val="24"/>
          <w:szCs w:val="24"/>
        </w:rPr>
        <w:t xml:space="preserve"> Neisseria spp</w:t>
      </w:r>
      <w:r w:rsidR="00753D6A" w:rsidRPr="00753D6A">
        <w:rPr>
          <w:rFonts w:asciiTheme="majorBidi" w:hAnsiTheme="majorBidi" w:cstheme="majorBidi"/>
          <w:b/>
          <w:bCs/>
          <w:sz w:val="24"/>
          <w:szCs w:val="24"/>
        </w:rPr>
        <w:t xml:space="preserve">. </w:t>
      </w:r>
    </w:p>
    <w:p w:rsidR="00FC0C5E" w:rsidRPr="000E2587" w:rsidRDefault="00FC0C5E" w:rsidP="000E2587">
      <w:pPr>
        <w:rPr>
          <w:rFonts w:asciiTheme="majorBidi" w:hAnsiTheme="majorBidi" w:cstheme="majorBidi"/>
          <w:sz w:val="24"/>
          <w:szCs w:val="24"/>
        </w:rPr>
      </w:pPr>
    </w:p>
    <w:p w:rsidR="00E962C5" w:rsidRPr="000E2587" w:rsidRDefault="00E962C5" w:rsidP="00E962C5">
      <w:pPr>
        <w:rPr>
          <w:rFonts w:asciiTheme="majorBidi" w:hAnsiTheme="majorBidi" w:cstheme="majorBidi"/>
          <w:b/>
          <w:bCs/>
          <w:sz w:val="24"/>
          <w:szCs w:val="24"/>
          <w:u w:val="single"/>
        </w:rPr>
      </w:pPr>
      <w:r w:rsidRPr="000E2587">
        <w:rPr>
          <w:rFonts w:asciiTheme="majorBidi" w:hAnsiTheme="majorBidi" w:cstheme="majorBidi"/>
          <w:b/>
          <w:bCs/>
          <w:sz w:val="24"/>
          <w:szCs w:val="24"/>
          <w:u w:val="single"/>
        </w:rPr>
        <w:t>Infection Course and Host Defence :</w:t>
      </w:r>
    </w:p>
    <w:p w:rsidR="00E962C5" w:rsidRPr="000E2587" w:rsidRDefault="00E962C5" w:rsidP="000E2587">
      <w:pPr>
        <w:jc w:val="both"/>
        <w:rPr>
          <w:rFonts w:asciiTheme="majorBidi" w:hAnsiTheme="majorBidi" w:cstheme="majorBidi"/>
          <w:sz w:val="24"/>
          <w:szCs w:val="24"/>
        </w:rPr>
      </w:pPr>
      <w:r w:rsidRPr="005F2E94">
        <w:rPr>
          <w:rFonts w:asciiTheme="majorBidi" w:hAnsiTheme="majorBidi" w:cstheme="majorBidi"/>
          <w:b/>
          <w:bCs/>
          <w:sz w:val="24"/>
          <w:szCs w:val="24"/>
        </w:rPr>
        <w:t>An infection</w:t>
      </w:r>
      <w:r w:rsidRPr="000E2587">
        <w:rPr>
          <w:rFonts w:asciiTheme="majorBidi" w:hAnsiTheme="majorBidi" w:cstheme="majorBidi"/>
          <w:sz w:val="24"/>
          <w:szCs w:val="24"/>
        </w:rPr>
        <w:t>:is the entry of the pathogenic organism into the host’s body and mul-tiplication of the agent in the host’s tissues. The result of the infection is either aninapparent infection or a manifest disease of the host. Infection is thus a broader term than infectious disease.</w:t>
      </w:r>
    </w:p>
    <w:p w:rsidR="00E962C5" w:rsidRPr="000E2587" w:rsidRDefault="00E962C5" w:rsidP="000E2587">
      <w:pPr>
        <w:jc w:val="both"/>
        <w:rPr>
          <w:rFonts w:asciiTheme="majorBidi" w:hAnsiTheme="majorBidi" w:cstheme="majorBidi"/>
          <w:sz w:val="24"/>
          <w:szCs w:val="24"/>
        </w:rPr>
      </w:pPr>
      <w:r w:rsidRPr="000E2587">
        <w:rPr>
          <w:rFonts w:asciiTheme="majorBidi" w:hAnsiTheme="majorBidi" w:cstheme="majorBidi"/>
          <w:sz w:val="24"/>
          <w:szCs w:val="24"/>
        </w:rPr>
        <w:t xml:space="preserve">An inapparent (asymptomatic) infection, sometimes also called a subclinical, does not present any symptoms of disease. It can be </w:t>
      </w:r>
      <w:r w:rsidRPr="000E2587">
        <w:rPr>
          <w:rFonts w:asciiTheme="majorBidi" w:hAnsiTheme="majorBidi" w:cstheme="majorBidi"/>
          <w:sz w:val="24"/>
          <w:szCs w:val="24"/>
          <w:u w:val="single"/>
        </w:rPr>
        <w:t>detected by the presence of specific antibodies after the infection or by delayed hypersensitivity.</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 xml:space="preserve">A characteristic combination of certain clinical symptoms, occurring in some diseases, is called </w:t>
      </w:r>
      <w:r w:rsidRPr="000E2587">
        <w:rPr>
          <w:rFonts w:asciiTheme="majorBidi" w:hAnsiTheme="majorBidi" w:cstheme="majorBidi"/>
          <w:sz w:val="24"/>
          <w:szCs w:val="24"/>
          <w:u w:val="single"/>
        </w:rPr>
        <w:t xml:space="preserve">a </w:t>
      </w:r>
      <w:r w:rsidRPr="000E2587">
        <w:rPr>
          <w:rFonts w:asciiTheme="majorBidi" w:hAnsiTheme="majorBidi" w:cstheme="majorBidi"/>
          <w:b/>
          <w:bCs/>
          <w:sz w:val="24"/>
          <w:szCs w:val="24"/>
          <w:u w:val="single"/>
        </w:rPr>
        <w:t>syndrome</w:t>
      </w:r>
      <w:r w:rsidRPr="000E2587">
        <w:rPr>
          <w:rFonts w:asciiTheme="majorBidi" w:hAnsiTheme="majorBidi" w:cstheme="majorBidi"/>
          <w:b/>
          <w:bCs/>
          <w:sz w:val="24"/>
          <w:szCs w:val="24"/>
        </w:rPr>
        <w:t>.</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rPr>
        <w:t>Contagiosity:</w:t>
      </w:r>
      <w:r w:rsidRPr="000E2587">
        <w:rPr>
          <w:rFonts w:asciiTheme="majorBidi" w:hAnsiTheme="majorBidi" w:cstheme="majorBidi"/>
          <w:sz w:val="24"/>
          <w:szCs w:val="24"/>
        </w:rPr>
        <w:t xml:space="preserve"> is the proportion of infected (not only diseased) individuals out of the total number of individuals exposed to the pathogenic agent.</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b/>
          <w:bCs/>
          <w:sz w:val="24"/>
          <w:szCs w:val="24"/>
          <w:u w:val="single"/>
        </w:rPr>
        <w:t>The incubation period</w:t>
      </w:r>
      <w:r w:rsidR="000E2587" w:rsidRPr="000E2587">
        <w:rPr>
          <w:rFonts w:asciiTheme="majorBidi" w:hAnsiTheme="majorBidi" w:cstheme="majorBidi"/>
          <w:b/>
          <w:bCs/>
          <w:sz w:val="24"/>
          <w:szCs w:val="24"/>
          <w:u w:val="single"/>
        </w:rPr>
        <w:t>:</w:t>
      </w:r>
      <w:r w:rsidRPr="000E2587">
        <w:rPr>
          <w:rFonts w:asciiTheme="majorBidi" w:hAnsiTheme="majorBidi" w:cstheme="majorBidi"/>
          <w:sz w:val="24"/>
          <w:szCs w:val="24"/>
        </w:rPr>
        <w:t xml:space="preserve"> is the time between the entry of the pathogen in the host’s body and the first clinical symptoms of the disease. This incubation period varies in zoonoses and sapronoses considerably, the range being from:</w:t>
      </w:r>
    </w:p>
    <w:p w:rsidR="00E962C5" w:rsidRPr="000E2587" w:rsidRDefault="00E962C5" w:rsidP="00E962C5">
      <w:pPr>
        <w:numPr>
          <w:ilvl w:val="0"/>
          <w:numId w:val="21"/>
        </w:numPr>
        <w:rPr>
          <w:rFonts w:asciiTheme="majorBidi" w:hAnsiTheme="majorBidi" w:cstheme="majorBidi"/>
          <w:sz w:val="24"/>
          <w:szCs w:val="24"/>
        </w:rPr>
      </w:pPr>
      <w:r w:rsidRPr="000E2587">
        <w:rPr>
          <w:rFonts w:asciiTheme="majorBidi" w:hAnsiTheme="majorBidi" w:cstheme="majorBidi"/>
          <w:sz w:val="24"/>
          <w:szCs w:val="24"/>
        </w:rPr>
        <w:t xml:space="preserve"> several hours (salmonellosis, staphylococcal intoxication)</w:t>
      </w:r>
    </w:p>
    <w:p w:rsidR="00E962C5" w:rsidRPr="000E2587" w:rsidRDefault="00E962C5" w:rsidP="00E962C5">
      <w:pPr>
        <w:numPr>
          <w:ilvl w:val="0"/>
          <w:numId w:val="21"/>
        </w:numPr>
        <w:rPr>
          <w:rFonts w:asciiTheme="majorBidi" w:hAnsiTheme="majorBidi" w:cstheme="majorBidi"/>
          <w:sz w:val="24"/>
          <w:szCs w:val="24"/>
        </w:rPr>
      </w:pPr>
      <w:r w:rsidRPr="000E2587">
        <w:rPr>
          <w:rFonts w:asciiTheme="majorBidi" w:hAnsiTheme="majorBidi" w:cstheme="majorBidi"/>
          <w:sz w:val="24"/>
          <w:szCs w:val="24"/>
        </w:rPr>
        <w:t xml:space="preserve"> a few days (tularaemia, plague, anthrax, yellow fever, sand fly fevers), </w:t>
      </w:r>
    </w:p>
    <w:p w:rsidR="00E962C5" w:rsidRPr="000E2587" w:rsidRDefault="00E962C5" w:rsidP="00E962C5">
      <w:pPr>
        <w:numPr>
          <w:ilvl w:val="0"/>
          <w:numId w:val="21"/>
        </w:numPr>
        <w:rPr>
          <w:rFonts w:asciiTheme="majorBidi" w:hAnsiTheme="majorBidi" w:cstheme="majorBidi"/>
          <w:sz w:val="24"/>
          <w:szCs w:val="24"/>
        </w:rPr>
      </w:pPr>
      <w:r w:rsidRPr="000E2587">
        <w:rPr>
          <w:rFonts w:asciiTheme="majorBidi" w:hAnsiTheme="majorBidi" w:cstheme="majorBidi"/>
          <w:sz w:val="24"/>
          <w:szCs w:val="24"/>
        </w:rPr>
        <w:t xml:space="preserve">1–2 weeks (the most common case: e.g., leptospirosis, brucellosis, tick-borne encephalitis and a majority of other arbovi-roses, HFRS, Q fever, ornithosis, histoplasmosis, dermatomycoses,toxoplasmosis), </w:t>
      </w: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to 1 month or longer (rabies, bovine tuberculosis, emmonsio-sis, leishmaniasis, trypanosomiases, babesiosis) in some infectious diseases the incubation period can exceed 1 year (prion diseases, lepra)</w:t>
      </w:r>
    </w:p>
    <w:p w:rsidR="00E962C5" w:rsidRPr="000E2587" w:rsidRDefault="00E962C5" w:rsidP="00E962C5">
      <w:pPr>
        <w:rPr>
          <w:rFonts w:asciiTheme="majorBidi" w:hAnsiTheme="majorBidi" w:cstheme="majorBidi"/>
          <w:sz w:val="24"/>
          <w:szCs w:val="24"/>
        </w:rPr>
      </w:pPr>
    </w:p>
    <w:p w:rsidR="00E962C5" w:rsidRPr="000E2587" w:rsidRDefault="00E962C5" w:rsidP="00E962C5">
      <w:pPr>
        <w:rPr>
          <w:rFonts w:asciiTheme="majorBidi" w:hAnsiTheme="majorBidi" w:cstheme="majorBidi"/>
          <w:sz w:val="24"/>
          <w:szCs w:val="24"/>
        </w:rPr>
      </w:pPr>
      <w:r w:rsidRPr="000E2587">
        <w:rPr>
          <w:rFonts w:asciiTheme="majorBidi" w:hAnsiTheme="majorBidi" w:cstheme="majorBidi"/>
          <w:sz w:val="24"/>
          <w:szCs w:val="24"/>
        </w:rPr>
        <w:t xml:space="preserve">A very significant factor for the “success” of an infection is the </w:t>
      </w:r>
      <w:r w:rsidRPr="000E2587">
        <w:rPr>
          <w:rFonts w:asciiTheme="majorBidi" w:hAnsiTheme="majorBidi" w:cstheme="majorBidi"/>
          <w:b/>
          <w:bCs/>
          <w:sz w:val="24"/>
          <w:szCs w:val="24"/>
        </w:rPr>
        <w:t>dose</w:t>
      </w:r>
      <w:r w:rsidRPr="000E2587">
        <w:rPr>
          <w:rFonts w:asciiTheme="majorBidi" w:hAnsiTheme="majorBidi" w:cstheme="majorBidi"/>
          <w:sz w:val="24"/>
          <w:szCs w:val="24"/>
        </w:rPr>
        <w:t xml:space="preserve"> of the respective pathogen that penetrates into the host organism. In general, pathogenic agents as well as strains of one pathogenic species with varying virulence can be characterized in relation to different species of hosts using a number of dose Types:</w:t>
      </w:r>
    </w:p>
    <w:p w:rsidR="00E962C5" w:rsidRPr="000E2587" w:rsidRDefault="00E962C5" w:rsidP="00A72892">
      <w:pPr>
        <w:rPr>
          <w:rFonts w:asciiTheme="majorBidi" w:hAnsiTheme="majorBidi" w:cstheme="majorBidi"/>
          <w:sz w:val="24"/>
          <w:szCs w:val="24"/>
        </w:rPr>
      </w:pPr>
      <w:r w:rsidRPr="000E2587">
        <w:rPr>
          <w:rFonts w:asciiTheme="majorBidi" w:hAnsiTheme="majorBidi" w:cstheme="majorBidi"/>
          <w:b/>
          <w:bCs/>
          <w:sz w:val="24"/>
          <w:szCs w:val="24"/>
          <w:u w:val="single"/>
        </w:rPr>
        <w:t>The infectious dose</w:t>
      </w:r>
      <w:r w:rsidR="00B1724D" w:rsidRPr="00B1724D">
        <w:rPr>
          <w:b/>
          <w:bCs/>
        </w:rPr>
        <w:t xml:space="preserve"> </w:t>
      </w:r>
      <w:r w:rsidR="00B1724D">
        <w:rPr>
          <w:b/>
          <w:bCs/>
        </w:rPr>
        <w:t>(ID)</w:t>
      </w:r>
      <w:r w:rsidR="00B1724D">
        <w:rPr>
          <w:rFonts w:asciiTheme="majorBidi" w:hAnsiTheme="majorBidi" w:cstheme="majorBidi"/>
          <w:b/>
          <w:bCs/>
          <w:sz w:val="24"/>
          <w:szCs w:val="24"/>
          <w:u w:val="single"/>
        </w:rPr>
        <w:t xml:space="preserve">: </w:t>
      </w:r>
      <w:r w:rsidRPr="000E2587">
        <w:rPr>
          <w:rFonts w:asciiTheme="majorBidi" w:hAnsiTheme="majorBidi" w:cstheme="majorBidi"/>
          <w:sz w:val="24"/>
          <w:szCs w:val="24"/>
        </w:rPr>
        <w:t xml:space="preserve">is the number of particles (cells) of the pathogen causing an infection. It can be expressed in a variety of indices, most often as </w:t>
      </w:r>
      <w:r w:rsidRPr="000E2587">
        <w:rPr>
          <w:rFonts w:asciiTheme="majorBidi" w:hAnsiTheme="majorBidi" w:cstheme="majorBidi"/>
          <w:b/>
          <w:bCs/>
          <w:sz w:val="24"/>
          <w:szCs w:val="24"/>
        </w:rPr>
        <w:t>MID</w:t>
      </w:r>
      <w:r w:rsidRPr="000E2587">
        <w:rPr>
          <w:rFonts w:asciiTheme="majorBidi" w:hAnsiTheme="majorBidi" w:cstheme="majorBidi"/>
          <w:sz w:val="24"/>
          <w:szCs w:val="24"/>
        </w:rPr>
        <w:t xml:space="preserve">(minimum infectious dose) or, </w:t>
      </w:r>
      <w:r w:rsidRPr="000E2587">
        <w:rPr>
          <w:rFonts w:asciiTheme="majorBidi" w:hAnsiTheme="majorBidi" w:cstheme="majorBidi"/>
          <w:sz w:val="24"/>
          <w:szCs w:val="24"/>
        </w:rPr>
        <w:lastRenderedPageBreak/>
        <w:t xml:space="preserve">more precisely </w:t>
      </w:r>
      <w:r w:rsidRPr="000E2587">
        <w:rPr>
          <w:rFonts w:asciiTheme="majorBidi" w:hAnsiTheme="majorBidi" w:cstheme="majorBidi"/>
          <w:b/>
          <w:bCs/>
          <w:sz w:val="24"/>
          <w:szCs w:val="24"/>
        </w:rPr>
        <w:t>ID50</w:t>
      </w:r>
      <w:r w:rsidR="006E016E" w:rsidRPr="006E016E">
        <w:t xml:space="preserve"> </w:t>
      </w:r>
      <w:r w:rsidR="006E016E">
        <w:rPr>
          <w:rStyle w:val="hvr"/>
        </w:rPr>
        <w:t>amount</w:t>
      </w:r>
      <w:r w:rsidR="006E016E">
        <w:t xml:space="preserve"> of </w:t>
      </w:r>
      <w:r w:rsidR="006E016E">
        <w:rPr>
          <w:rStyle w:val="hvr"/>
        </w:rPr>
        <w:t>pathogenic</w:t>
      </w:r>
      <w:r w:rsidR="006E016E">
        <w:t xml:space="preserve"> </w:t>
      </w:r>
      <w:r w:rsidR="006E016E">
        <w:rPr>
          <w:rStyle w:val="hvr"/>
        </w:rPr>
        <w:t>microorganisms</w:t>
      </w:r>
      <w:r w:rsidR="006E016E">
        <w:t xml:space="preserve"> </w:t>
      </w:r>
      <w:r w:rsidR="006E016E">
        <w:rPr>
          <w:rStyle w:val="hvr"/>
        </w:rPr>
        <w:t>that</w:t>
      </w:r>
      <w:r w:rsidR="006E016E">
        <w:t xml:space="preserve"> </w:t>
      </w:r>
      <w:r w:rsidR="006E016E">
        <w:rPr>
          <w:rStyle w:val="hvr"/>
        </w:rPr>
        <w:t>will</w:t>
      </w:r>
      <w:r w:rsidR="006E016E">
        <w:t xml:space="preserve"> </w:t>
      </w:r>
      <w:r w:rsidR="006E016E">
        <w:rPr>
          <w:rStyle w:val="hvr"/>
        </w:rPr>
        <w:t>produce</w:t>
      </w:r>
      <w:r w:rsidR="006E016E">
        <w:t xml:space="preserve"> </w:t>
      </w:r>
      <w:r w:rsidR="006E016E">
        <w:rPr>
          <w:rStyle w:val="hvr"/>
        </w:rPr>
        <w:t>demonstrable</w:t>
      </w:r>
      <w:r w:rsidR="006E016E">
        <w:t xml:space="preserve"> </w:t>
      </w:r>
      <w:r w:rsidR="006E016E">
        <w:rPr>
          <w:rStyle w:val="hvr"/>
        </w:rPr>
        <w:t>infection</w:t>
      </w:r>
      <w:r w:rsidR="006E016E">
        <w:t xml:space="preserve"> in 50 </w:t>
      </w:r>
      <w:r w:rsidR="006E016E">
        <w:rPr>
          <w:rStyle w:val="hvr"/>
        </w:rPr>
        <w:t>per</w:t>
      </w:r>
      <w:r w:rsidR="006E016E">
        <w:t xml:space="preserve"> </w:t>
      </w:r>
      <w:r w:rsidR="006E016E">
        <w:rPr>
          <w:rStyle w:val="hvr"/>
        </w:rPr>
        <w:t>cent</w:t>
      </w:r>
      <w:r w:rsidR="006E016E">
        <w:t xml:space="preserve"> of </w:t>
      </w:r>
      <w:r w:rsidR="006E016E" w:rsidRPr="000E2587">
        <w:rPr>
          <w:rFonts w:asciiTheme="majorBidi" w:hAnsiTheme="majorBidi" w:cstheme="majorBidi"/>
          <w:sz w:val="24"/>
          <w:szCs w:val="24"/>
        </w:rPr>
        <w:t>exposed individuals</w:t>
      </w:r>
      <w:r w:rsidR="006E016E">
        <w:rPr>
          <w:rFonts w:asciiTheme="majorBidi" w:hAnsiTheme="majorBidi" w:cstheme="majorBidi"/>
          <w:sz w:val="24"/>
          <w:szCs w:val="24"/>
        </w:rPr>
        <w:t>)</w:t>
      </w:r>
      <w:r w:rsidR="006E016E">
        <w:rPr>
          <w:rFonts w:asciiTheme="majorBidi" w:hAnsiTheme="majorBidi" w:cstheme="majorBidi"/>
          <w:b/>
          <w:bCs/>
          <w:sz w:val="24"/>
          <w:szCs w:val="24"/>
        </w:rPr>
        <w:t xml:space="preserve">  .</w:t>
      </w:r>
      <w:r w:rsidRPr="000E2587">
        <w:rPr>
          <w:rFonts w:asciiTheme="majorBidi" w:hAnsiTheme="majorBidi" w:cstheme="majorBidi"/>
          <w:sz w:val="24"/>
          <w:szCs w:val="24"/>
        </w:rPr>
        <w:t xml:space="preserve">(Some highly contagious diseases have very low infectious doses: e.g., for human tuberculosis the respiratory MID is 1–10 cells of </w:t>
      </w:r>
      <w:r w:rsidRPr="000E2587">
        <w:rPr>
          <w:rFonts w:asciiTheme="majorBidi" w:hAnsiTheme="majorBidi" w:cstheme="majorBidi"/>
          <w:i/>
          <w:iCs/>
          <w:sz w:val="24"/>
          <w:szCs w:val="24"/>
        </w:rPr>
        <w:t>Mycobacterium tuberculosis</w:t>
      </w:r>
      <w:r w:rsidRPr="000E2587">
        <w:rPr>
          <w:rFonts w:asciiTheme="majorBidi" w:hAnsiTheme="majorBidi" w:cstheme="majorBidi"/>
          <w:sz w:val="24"/>
          <w:szCs w:val="24"/>
        </w:rPr>
        <w:t xml:space="preserve"> </w:t>
      </w:r>
      <w:r w:rsidR="00A72892">
        <w:rPr>
          <w:rFonts w:asciiTheme="majorBidi" w:hAnsiTheme="majorBidi" w:cstheme="majorBidi"/>
          <w:sz w:val="24"/>
          <w:szCs w:val="24"/>
        </w:rPr>
        <w:t>.</w:t>
      </w:r>
    </w:p>
    <w:p w:rsidR="00E962C5" w:rsidRPr="000E2587" w:rsidRDefault="00E962C5" w:rsidP="00A72892">
      <w:pPr>
        <w:jc w:val="both"/>
        <w:rPr>
          <w:rFonts w:asciiTheme="majorBidi" w:hAnsiTheme="majorBidi" w:cstheme="majorBidi"/>
          <w:sz w:val="24"/>
          <w:szCs w:val="24"/>
        </w:rPr>
      </w:pPr>
      <w:r w:rsidRPr="000E2587">
        <w:rPr>
          <w:rFonts w:asciiTheme="majorBidi" w:hAnsiTheme="majorBidi" w:cstheme="majorBidi"/>
          <w:b/>
          <w:bCs/>
          <w:sz w:val="24"/>
          <w:szCs w:val="24"/>
          <w:u w:val="single"/>
        </w:rPr>
        <w:t>The pathogenic dose</w:t>
      </w:r>
      <w:r w:rsidR="000E2587" w:rsidRPr="000E2587">
        <w:rPr>
          <w:rFonts w:asciiTheme="majorBidi" w:hAnsiTheme="majorBidi" w:cstheme="majorBidi"/>
          <w:b/>
          <w:bCs/>
          <w:sz w:val="24"/>
          <w:szCs w:val="24"/>
        </w:rPr>
        <w:t xml:space="preserve"> : </w:t>
      </w:r>
      <w:r w:rsidRPr="000E2587">
        <w:rPr>
          <w:rFonts w:asciiTheme="majorBidi" w:hAnsiTheme="majorBidi" w:cstheme="majorBidi"/>
          <w:sz w:val="24"/>
          <w:szCs w:val="24"/>
        </w:rPr>
        <w:t>(the dose causing disease) is nearly always higher than the infectious dose. For instance in salmonellosis it is 10</w:t>
      </w:r>
      <w:r w:rsidRPr="000E2587">
        <w:rPr>
          <w:rFonts w:asciiTheme="majorBidi" w:hAnsiTheme="majorBidi" w:cstheme="majorBidi"/>
          <w:sz w:val="24"/>
          <w:szCs w:val="24"/>
          <w:vertAlign w:val="superscript"/>
        </w:rPr>
        <w:t>4</w:t>
      </w:r>
      <w:r w:rsidRPr="000E2587">
        <w:rPr>
          <w:rFonts w:asciiTheme="majorBidi" w:hAnsiTheme="majorBidi" w:cstheme="majorBidi"/>
          <w:sz w:val="24"/>
          <w:szCs w:val="24"/>
        </w:rPr>
        <w:t>–10</w:t>
      </w:r>
      <w:r w:rsidRPr="000E2587">
        <w:rPr>
          <w:rFonts w:asciiTheme="majorBidi" w:hAnsiTheme="majorBidi" w:cstheme="majorBidi"/>
          <w:sz w:val="24"/>
          <w:szCs w:val="24"/>
          <w:vertAlign w:val="superscript"/>
        </w:rPr>
        <w:t>6</w:t>
      </w:r>
      <w:r w:rsidRPr="000E2587">
        <w:rPr>
          <w:rFonts w:asciiTheme="majorBidi" w:hAnsiTheme="majorBidi" w:cstheme="majorBidi"/>
          <w:sz w:val="24"/>
          <w:szCs w:val="24"/>
        </w:rPr>
        <w:t xml:space="preserve"> cells of Salmonella enterica at peroral application of various serovars to man, while in human tularaemia it is as low as 10 cells of Francisella tularensis at intradermal inoculation.</w:t>
      </w:r>
    </w:p>
    <w:p w:rsidR="00E962C5" w:rsidRPr="000E2587" w:rsidRDefault="00E962C5" w:rsidP="00E962C5">
      <w:pPr>
        <w:rPr>
          <w:rFonts w:asciiTheme="majorBidi" w:hAnsiTheme="majorBidi" w:cstheme="majorBidi"/>
          <w:b/>
          <w:bCs/>
          <w:sz w:val="24"/>
          <w:szCs w:val="24"/>
        </w:rPr>
      </w:pPr>
      <w:r w:rsidRPr="000E2587">
        <w:rPr>
          <w:rFonts w:asciiTheme="majorBidi" w:hAnsiTheme="majorBidi" w:cstheme="majorBidi"/>
          <w:sz w:val="24"/>
          <w:szCs w:val="24"/>
        </w:rPr>
        <w:t xml:space="preserve">**When a pathogen enters its host and multiplies inside of it, we term that process an </w:t>
      </w:r>
      <w:r w:rsidRPr="000E2587">
        <w:rPr>
          <w:rFonts w:asciiTheme="majorBidi" w:hAnsiTheme="majorBidi" w:cstheme="majorBidi"/>
          <w:b/>
          <w:bCs/>
          <w:sz w:val="24"/>
          <w:szCs w:val="24"/>
        </w:rPr>
        <w:t>infection</w:t>
      </w:r>
    </w:p>
    <w:p w:rsidR="000275D2" w:rsidRPr="000E2587" w:rsidRDefault="00E962C5" w:rsidP="00E962C5">
      <w:pPr>
        <w:spacing w:after="0" w:line="240" w:lineRule="auto"/>
        <w:jc w:val="both"/>
        <w:rPr>
          <w:rFonts w:asciiTheme="majorBidi" w:hAnsiTheme="majorBidi" w:cstheme="majorBidi"/>
          <w:sz w:val="24"/>
          <w:szCs w:val="24"/>
        </w:rPr>
      </w:pPr>
      <w:r w:rsidRPr="000E2587">
        <w:rPr>
          <w:rFonts w:asciiTheme="majorBidi" w:hAnsiTheme="majorBidi" w:cstheme="majorBidi"/>
          <w:b/>
          <w:bCs/>
          <w:sz w:val="24"/>
          <w:szCs w:val="24"/>
        </w:rPr>
        <w:t xml:space="preserve">** </w:t>
      </w:r>
      <w:r w:rsidRPr="000E2587">
        <w:rPr>
          <w:rFonts w:asciiTheme="majorBidi" w:hAnsiTheme="majorBidi" w:cstheme="majorBidi"/>
          <w:sz w:val="24"/>
          <w:szCs w:val="24"/>
        </w:rPr>
        <w:t xml:space="preserve">When the body's receptors, cells, tissues or organs are damaged, destroyed or inactivated, resulting in an abnormal state of function, health and overt clinical signs and symptoms, we term that process a </w:t>
      </w:r>
      <w:r w:rsidRPr="000E2587">
        <w:rPr>
          <w:rFonts w:asciiTheme="majorBidi" w:hAnsiTheme="majorBidi" w:cstheme="majorBidi"/>
          <w:b/>
          <w:bCs/>
          <w:sz w:val="24"/>
          <w:szCs w:val="24"/>
        </w:rPr>
        <w:t>disease.</w:t>
      </w:r>
    </w:p>
    <w:p w:rsidR="000275D2" w:rsidRPr="000E2587" w:rsidRDefault="000275D2" w:rsidP="000275D2">
      <w:pPr>
        <w:spacing w:after="0" w:line="240" w:lineRule="auto"/>
        <w:jc w:val="both"/>
        <w:rPr>
          <w:rFonts w:asciiTheme="majorBidi" w:hAnsiTheme="majorBidi" w:cstheme="majorBidi"/>
          <w:sz w:val="24"/>
          <w:szCs w:val="24"/>
        </w:rPr>
      </w:pPr>
    </w:p>
    <w:p w:rsidR="0021105B" w:rsidRPr="000E2587" w:rsidRDefault="0021105B">
      <w:pPr>
        <w:pStyle w:val="ListParagraph"/>
        <w:spacing w:after="0" w:line="240" w:lineRule="auto"/>
        <w:ind w:left="1440"/>
        <w:rPr>
          <w:rFonts w:asciiTheme="majorBidi" w:hAnsiTheme="majorBidi" w:cstheme="majorBidi"/>
          <w:sz w:val="24"/>
          <w:szCs w:val="24"/>
        </w:rPr>
      </w:pPr>
    </w:p>
    <w:sectPr w:rsidR="0021105B" w:rsidRPr="000E2587" w:rsidSect="00C605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1BB" w:rsidRDefault="00E301BB" w:rsidP="000E2587">
      <w:pPr>
        <w:spacing w:after="0" w:line="240" w:lineRule="auto"/>
      </w:pPr>
      <w:r>
        <w:separator/>
      </w:r>
    </w:p>
  </w:endnote>
  <w:endnote w:type="continuationSeparator" w:id="1">
    <w:p w:rsidR="00E301BB" w:rsidRDefault="00E301BB" w:rsidP="000E2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737"/>
      <w:docPartObj>
        <w:docPartGallery w:val="Page Numbers (Bottom of Page)"/>
        <w:docPartUnique/>
      </w:docPartObj>
    </w:sdtPr>
    <w:sdtContent>
      <w:p w:rsidR="000E2587" w:rsidRDefault="00110F6B">
        <w:pPr>
          <w:pStyle w:val="Footer"/>
          <w:jc w:val="center"/>
        </w:pPr>
        <w:fldSimple w:instr=" PAGE   \* MERGEFORMAT ">
          <w:r w:rsidR="00353CD4">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1BB" w:rsidRDefault="00E301BB" w:rsidP="000E2587">
      <w:pPr>
        <w:spacing w:after="0" w:line="240" w:lineRule="auto"/>
      </w:pPr>
      <w:r>
        <w:separator/>
      </w:r>
    </w:p>
  </w:footnote>
  <w:footnote w:type="continuationSeparator" w:id="1">
    <w:p w:rsidR="00E301BB" w:rsidRDefault="00E301BB" w:rsidP="000E2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87" w:rsidRPr="000E2587" w:rsidRDefault="000E2587" w:rsidP="000E2587">
    <w:pPr>
      <w:pStyle w:val="Footer"/>
      <w:rPr>
        <w:i/>
        <w:iCs/>
        <w:sz w:val="20"/>
        <w:szCs w:val="20"/>
      </w:rPr>
    </w:pPr>
    <w:r w:rsidRPr="000E2587">
      <w:rPr>
        <w:i/>
        <w:iCs/>
        <w:sz w:val="20"/>
        <w:szCs w:val="20"/>
      </w:rPr>
      <w:t xml:space="preserve">Dr.Nagham </w:t>
    </w:r>
  </w:p>
  <w:p w:rsidR="000E2587" w:rsidRPr="000E2587" w:rsidRDefault="000E2587">
    <w:pPr>
      <w:pStyle w:val="Head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art7D5A"/>
      </v:shape>
    </w:pict>
  </w:numPicBullet>
  <w:numPicBullet w:numPicBulletId="1">
    <w:pict>
      <v:shape id="_x0000_i1045" type="#_x0000_t75" style="width:11.25pt;height:11.25pt" o:bullet="t">
        <v:imagedata r:id="rId2" o:title="BD10297_"/>
      </v:shape>
    </w:pict>
  </w:numPicBullet>
  <w:abstractNum w:abstractNumId="0">
    <w:nsid w:val="065F1343"/>
    <w:multiLevelType w:val="hybridMultilevel"/>
    <w:tmpl w:val="56103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013796"/>
    <w:multiLevelType w:val="hybridMultilevel"/>
    <w:tmpl w:val="CFAC8246"/>
    <w:lvl w:ilvl="0" w:tplc="4A261DE8">
      <w:start w:val="1"/>
      <w:numFmt w:val="upp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A301FA"/>
    <w:multiLevelType w:val="hybridMultilevel"/>
    <w:tmpl w:val="1A28D362"/>
    <w:lvl w:ilvl="0" w:tplc="F4FADF48">
      <w:start w:val="1"/>
      <w:numFmt w:val="bullet"/>
      <w:lvlText w:val=""/>
      <w:lvlJc w:val="left"/>
      <w:pPr>
        <w:tabs>
          <w:tab w:val="num" w:pos="720"/>
        </w:tabs>
        <w:ind w:left="720" w:hanging="360"/>
      </w:pPr>
      <w:rPr>
        <w:rFonts w:ascii="Wingdings" w:hAnsi="Wingdings" w:hint="default"/>
      </w:rPr>
    </w:lvl>
    <w:lvl w:ilvl="1" w:tplc="71D47494" w:tentative="1">
      <w:start w:val="1"/>
      <w:numFmt w:val="bullet"/>
      <w:lvlText w:val=""/>
      <w:lvlJc w:val="left"/>
      <w:pPr>
        <w:tabs>
          <w:tab w:val="num" w:pos="1440"/>
        </w:tabs>
        <w:ind w:left="1440" w:hanging="360"/>
      </w:pPr>
      <w:rPr>
        <w:rFonts w:ascii="Wingdings" w:hAnsi="Wingdings" w:hint="default"/>
      </w:rPr>
    </w:lvl>
    <w:lvl w:ilvl="2" w:tplc="BA9C9A2E" w:tentative="1">
      <w:start w:val="1"/>
      <w:numFmt w:val="bullet"/>
      <w:lvlText w:val=""/>
      <w:lvlJc w:val="left"/>
      <w:pPr>
        <w:tabs>
          <w:tab w:val="num" w:pos="2160"/>
        </w:tabs>
        <w:ind w:left="2160" w:hanging="360"/>
      </w:pPr>
      <w:rPr>
        <w:rFonts w:ascii="Wingdings" w:hAnsi="Wingdings" w:hint="default"/>
      </w:rPr>
    </w:lvl>
    <w:lvl w:ilvl="3" w:tplc="74287E3A" w:tentative="1">
      <w:start w:val="1"/>
      <w:numFmt w:val="bullet"/>
      <w:lvlText w:val=""/>
      <w:lvlJc w:val="left"/>
      <w:pPr>
        <w:tabs>
          <w:tab w:val="num" w:pos="2880"/>
        </w:tabs>
        <w:ind w:left="2880" w:hanging="360"/>
      </w:pPr>
      <w:rPr>
        <w:rFonts w:ascii="Wingdings" w:hAnsi="Wingdings" w:hint="default"/>
      </w:rPr>
    </w:lvl>
    <w:lvl w:ilvl="4" w:tplc="E10895C2" w:tentative="1">
      <w:start w:val="1"/>
      <w:numFmt w:val="bullet"/>
      <w:lvlText w:val=""/>
      <w:lvlJc w:val="left"/>
      <w:pPr>
        <w:tabs>
          <w:tab w:val="num" w:pos="3600"/>
        </w:tabs>
        <w:ind w:left="3600" w:hanging="360"/>
      </w:pPr>
      <w:rPr>
        <w:rFonts w:ascii="Wingdings" w:hAnsi="Wingdings" w:hint="default"/>
      </w:rPr>
    </w:lvl>
    <w:lvl w:ilvl="5" w:tplc="BB6E0B4C" w:tentative="1">
      <w:start w:val="1"/>
      <w:numFmt w:val="bullet"/>
      <w:lvlText w:val=""/>
      <w:lvlJc w:val="left"/>
      <w:pPr>
        <w:tabs>
          <w:tab w:val="num" w:pos="4320"/>
        </w:tabs>
        <w:ind w:left="4320" w:hanging="360"/>
      </w:pPr>
      <w:rPr>
        <w:rFonts w:ascii="Wingdings" w:hAnsi="Wingdings" w:hint="default"/>
      </w:rPr>
    </w:lvl>
    <w:lvl w:ilvl="6" w:tplc="CFF22C70" w:tentative="1">
      <w:start w:val="1"/>
      <w:numFmt w:val="bullet"/>
      <w:lvlText w:val=""/>
      <w:lvlJc w:val="left"/>
      <w:pPr>
        <w:tabs>
          <w:tab w:val="num" w:pos="5040"/>
        </w:tabs>
        <w:ind w:left="5040" w:hanging="360"/>
      </w:pPr>
      <w:rPr>
        <w:rFonts w:ascii="Wingdings" w:hAnsi="Wingdings" w:hint="default"/>
      </w:rPr>
    </w:lvl>
    <w:lvl w:ilvl="7" w:tplc="1E0AE578" w:tentative="1">
      <w:start w:val="1"/>
      <w:numFmt w:val="bullet"/>
      <w:lvlText w:val=""/>
      <w:lvlJc w:val="left"/>
      <w:pPr>
        <w:tabs>
          <w:tab w:val="num" w:pos="5760"/>
        </w:tabs>
        <w:ind w:left="5760" w:hanging="360"/>
      </w:pPr>
      <w:rPr>
        <w:rFonts w:ascii="Wingdings" w:hAnsi="Wingdings" w:hint="default"/>
      </w:rPr>
    </w:lvl>
    <w:lvl w:ilvl="8" w:tplc="D6C8344E" w:tentative="1">
      <w:start w:val="1"/>
      <w:numFmt w:val="bullet"/>
      <w:lvlText w:val=""/>
      <w:lvlJc w:val="left"/>
      <w:pPr>
        <w:tabs>
          <w:tab w:val="num" w:pos="6480"/>
        </w:tabs>
        <w:ind w:left="6480" w:hanging="360"/>
      </w:pPr>
      <w:rPr>
        <w:rFonts w:ascii="Wingdings" w:hAnsi="Wingdings" w:hint="default"/>
      </w:rPr>
    </w:lvl>
  </w:abstractNum>
  <w:abstractNum w:abstractNumId="3">
    <w:nsid w:val="189E1623"/>
    <w:multiLevelType w:val="hybridMultilevel"/>
    <w:tmpl w:val="FCE6919A"/>
    <w:lvl w:ilvl="0" w:tplc="2EE2F686">
      <w:start w:val="1"/>
      <w:numFmt w:val="bullet"/>
      <w:lvlText w:val="–"/>
      <w:lvlJc w:val="left"/>
      <w:pPr>
        <w:tabs>
          <w:tab w:val="num" w:pos="720"/>
        </w:tabs>
        <w:ind w:left="720" w:hanging="360"/>
      </w:pPr>
      <w:rPr>
        <w:rFonts w:ascii="Arial" w:hAnsi="Arial" w:hint="default"/>
      </w:rPr>
    </w:lvl>
    <w:lvl w:ilvl="1" w:tplc="031829B2">
      <w:start w:val="1"/>
      <w:numFmt w:val="bullet"/>
      <w:lvlText w:val="–"/>
      <w:lvlJc w:val="left"/>
      <w:pPr>
        <w:tabs>
          <w:tab w:val="num" w:pos="1440"/>
        </w:tabs>
        <w:ind w:left="1440" w:hanging="360"/>
      </w:pPr>
      <w:rPr>
        <w:rFonts w:ascii="Arial" w:hAnsi="Arial" w:hint="default"/>
      </w:rPr>
    </w:lvl>
    <w:lvl w:ilvl="2" w:tplc="F44823EC">
      <w:start w:val="911"/>
      <w:numFmt w:val="bullet"/>
      <w:lvlText w:val="•"/>
      <w:lvlJc w:val="left"/>
      <w:pPr>
        <w:tabs>
          <w:tab w:val="num" w:pos="2160"/>
        </w:tabs>
        <w:ind w:left="2160" w:hanging="360"/>
      </w:pPr>
      <w:rPr>
        <w:rFonts w:ascii="Arial" w:hAnsi="Arial" w:hint="default"/>
      </w:rPr>
    </w:lvl>
    <w:lvl w:ilvl="3" w:tplc="59625640" w:tentative="1">
      <w:start w:val="1"/>
      <w:numFmt w:val="bullet"/>
      <w:lvlText w:val="–"/>
      <w:lvlJc w:val="left"/>
      <w:pPr>
        <w:tabs>
          <w:tab w:val="num" w:pos="2880"/>
        </w:tabs>
        <w:ind w:left="2880" w:hanging="360"/>
      </w:pPr>
      <w:rPr>
        <w:rFonts w:ascii="Arial" w:hAnsi="Arial" w:hint="default"/>
      </w:rPr>
    </w:lvl>
    <w:lvl w:ilvl="4" w:tplc="2D186A82" w:tentative="1">
      <w:start w:val="1"/>
      <w:numFmt w:val="bullet"/>
      <w:lvlText w:val="–"/>
      <w:lvlJc w:val="left"/>
      <w:pPr>
        <w:tabs>
          <w:tab w:val="num" w:pos="3600"/>
        </w:tabs>
        <w:ind w:left="3600" w:hanging="360"/>
      </w:pPr>
      <w:rPr>
        <w:rFonts w:ascii="Arial" w:hAnsi="Arial" w:hint="default"/>
      </w:rPr>
    </w:lvl>
    <w:lvl w:ilvl="5" w:tplc="5CAA78D4" w:tentative="1">
      <w:start w:val="1"/>
      <w:numFmt w:val="bullet"/>
      <w:lvlText w:val="–"/>
      <w:lvlJc w:val="left"/>
      <w:pPr>
        <w:tabs>
          <w:tab w:val="num" w:pos="4320"/>
        </w:tabs>
        <w:ind w:left="4320" w:hanging="360"/>
      </w:pPr>
      <w:rPr>
        <w:rFonts w:ascii="Arial" w:hAnsi="Arial" w:hint="default"/>
      </w:rPr>
    </w:lvl>
    <w:lvl w:ilvl="6" w:tplc="E2244452" w:tentative="1">
      <w:start w:val="1"/>
      <w:numFmt w:val="bullet"/>
      <w:lvlText w:val="–"/>
      <w:lvlJc w:val="left"/>
      <w:pPr>
        <w:tabs>
          <w:tab w:val="num" w:pos="5040"/>
        </w:tabs>
        <w:ind w:left="5040" w:hanging="360"/>
      </w:pPr>
      <w:rPr>
        <w:rFonts w:ascii="Arial" w:hAnsi="Arial" w:hint="default"/>
      </w:rPr>
    </w:lvl>
    <w:lvl w:ilvl="7" w:tplc="566C052E" w:tentative="1">
      <w:start w:val="1"/>
      <w:numFmt w:val="bullet"/>
      <w:lvlText w:val="–"/>
      <w:lvlJc w:val="left"/>
      <w:pPr>
        <w:tabs>
          <w:tab w:val="num" w:pos="5760"/>
        </w:tabs>
        <w:ind w:left="5760" w:hanging="360"/>
      </w:pPr>
      <w:rPr>
        <w:rFonts w:ascii="Arial" w:hAnsi="Arial" w:hint="default"/>
      </w:rPr>
    </w:lvl>
    <w:lvl w:ilvl="8" w:tplc="13203488" w:tentative="1">
      <w:start w:val="1"/>
      <w:numFmt w:val="bullet"/>
      <w:lvlText w:val="–"/>
      <w:lvlJc w:val="left"/>
      <w:pPr>
        <w:tabs>
          <w:tab w:val="num" w:pos="6480"/>
        </w:tabs>
        <w:ind w:left="6480" w:hanging="360"/>
      </w:pPr>
      <w:rPr>
        <w:rFonts w:ascii="Arial" w:hAnsi="Arial" w:hint="default"/>
      </w:rPr>
    </w:lvl>
  </w:abstractNum>
  <w:abstractNum w:abstractNumId="4">
    <w:nsid w:val="18E13325"/>
    <w:multiLevelType w:val="hybridMultilevel"/>
    <w:tmpl w:val="940AC726"/>
    <w:lvl w:ilvl="0" w:tplc="B8645038">
      <w:start w:val="1"/>
      <w:numFmt w:val="bullet"/>
      <w:lvlText w:val=""/>
      <w:lvlPicBulletId w:val="0"/>
      <w:lvlJc w:val="left"/>
      <w:pPr>
        <w:tabs>
          <w:tab w:val="num" w:pos="720"/>
        </w:tabs>
        <w:ind w:left="720" w:hanging="360"/>
      </w:pPr>
      <w:rPr>
        <w:rFonts w:ascii="Symbol" w:hAnsi="Symbol" w:hint="default"/>
      </w:rPr>
    </w:lvl>
    <w:lvl w:ilvl="1" w:tplc="0F163124" w:tentative="1">
      <w:start w:val="1"/>
      <w:numFmt w:val="bullet"/>
      <w:lvlText w:val=""/>
      <w:lvlPicBulletId w:val="0"/>
      <w:lvlJc w:val="left"/>
      <w:pPr>
        <w:tabs>
          <w:tab w:val="num" w:pos="1440"/>
        </w:tabs>
        <w:ind w:left="1440" w:hanging="360"/>
      </w:pPr>
      <w:rPr>
        <w:rFonts w:ascii="Symbol" w:hAnsi="Symbol" w:hint="default"/>
      </w:rPr>
    </w:lvl>
    <w:lvl w:ilvl="2" w:tplc="843466B6" w:tentative="1">
      <w:start w:val="1"/>
      <w:numFmt w:val="bullet"/>
      <w:lvlText w:val=""/>
      <w:lvlPicBulletId w:val="0"/>
      <w:lvlJc w:val="left"/>
      <w:pPr>
        <w:tabs>
          <w:tab w:val="num" w:pos="2160"/>
        </w:tabs>
        <w:ind w:left="2160" w:hanging="360"/>
      </w:pPr>
      <w:rPr>
        <w:rFonts w:ascii="Symbol" w:hAnsi="Symbol" w:hint="default"/>
      </w:rPr>
    </w:lvl>
    <w:lvl w:ilvl="3" w:tplc="D9925E70" w:tentative="1">
      <w:start w:val="1"/>
      <w:numFmt w:val="bullet"/>
      <w:lvlText w:val=""/>
      <w:lvlPicBulletId w:val="0"/>
      <w:lvlJc w:val="left"/>
      <w:pPr>
        <w:tabs>
          <w:tab w:val="num" w:pos="2880"/>
        </w:tabs>
        <w:ind w:left="2880" w:hanging="360"/>
      </w:pPr>
      <w:rPr>
        <w:rFonts w:ascii="Symbol" w:hAnsi="Symbol" w:hint="default"/>
      </w:rPr>
    </w:lvl>
    <w:lvl w:ilvl="4" w:tplc="702479B6" w:tentative="1">
      <w:start w:val="1"/>
      <w:numFmt w:val="bullet"/>
      <w:lvlText w:val=""/>
      <w:lvlPicBulletId w:val="0"/>
      <w:lvlJc w:val="left"/>
      <w:pPr>
        <w:tabs>
          <w:tab w:val="num" w:pos="3600"/>
        </w:tabs>
        <w:ind w:left="3600" w:hanging="360"/>
      </w:pPr>
      <w:rPr>
        <w:rFonts w:ascii="Symbol" w:hAnsi="Symbol" w:hint="default"/>
      </w:rPr>
    </w:lvl>
    <w:lvl w:ilvl="5" w:tplc="B1C0A95C" w:tentative="1">
      <w:start w:val="1"/>
      <w:numFmt w:val="bullet"/>
      <w:lvlText w:val=""/>
      <w:lvlPicBulletId w:val="0"/>
      <w:lvlJc w:val="left"/>
      <w:pPr>
        <w:tabs>
          <w:tab w:val="num" w:pos="4320"/>
        </w:tabs>
        <w:ind w:left="4320" w:hanging="360"/>
      </w:pPr>
      <w:rPr>
        <w:rFonts w:ascii="Symbol" w:hAnsi="Symbol" w:hint="default"/>
      </w:rPr>
    </w:lvl>
    <w:lvl w:ilvl="6" w:tplc="AEF81066" w:tentative="1">
      <w:start w:val="1"/>
      <w:numFmt w:val="bullet"/>
      <w:lvlText w:val=""/>
      <w:lvlPicBulletId w:val="0"/>
      <w:lvlJc w:val="left"/>
      <w:pPr>
        <w:tabs>
          <w:tab w:val="num" w:pos="5040"/>
        </w:tabs>
        <w:ind w:left="5040" w:hanging="360"/>
      </w:pPr>
      <w:rPr>
        <w:rFonts w:ascii="Symbol" w:hAnsi="Symbol" w:hint="default"/>
      </w:rPr>
    </w:lvl>
    <w:lvl w:ilvl="7" w:tplc="90B4B89C" w:tentative="1">
      <w:start w:val="1"/>
      <w:numFmt w:val="bullet"/>
      <w:lvlText w:val=""/>
      <w:lvlPicBulletId w:val="0"/>
      <w:lvlJc w:val="left"/>
      <w:pPr>
        <w:tabs>
          <w:tab w:val="num" w:pos="5760"/>
        </w:tabs>
        <w:ind w:left="5760" w:hanging="360"/>
      </w:pPr>
      <w:rPr>
        <w:rFonts w:ascii="Symbol" w:hAnsi="Symbol" w:hint="default"/>
      </w:rPr>
    </w:lvl>
    <w:lvl w:ilvl="8" w:tplc="B9BC0E4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E84C57"/>
    <w:multiLevelType w:val="hybridMultilevel"/>
    <w:tmpl w:val="D9C4B10C"/>
    <w:lvl w:ilvl="0" w:tplc="A9CA15B0">
      <w:start w:val="1"/>
      <w:numFmt w:val="bullet"/>
      <w:lvlText w:val="–"/>
      <w:lvlJc w:val="left"/>
      <w:pPr>
        <w:tabs>
          <w:tab w:val="num" w:pos="720"/>
        </w:tabs>
        <w:ind w:left="720" w:hanging="360"/>
      </w:pPr>
      <w:rPr>
        <w:rFonts w:ascii="Arial" w:hAnsi="Arial" w:hint="default"/>
      </w:rPr>
    </w:lvl>
    <w:lvl w:ilvl="1" w:tplc="808AB544">
      <w:start w:val="1"/>
      <w:numFmt w:val="bullet"/>
      <w:lvlText w:val="–"/>
      <w:lvlJc w:val="left"/>
      <w:pPr>
        <w:tabs>
          <w:tab w:val="num" w:pos="1440"/>
        </w:tabs>
        <w:ind w:left="1440" w:hanging="360"/>
      </w:pPr>
      <w:rPr>
        <w:rFonts w:ascii="Arial" w:hAnsi="Arial" w:hint="default"/>
      </w:rPr>
    </w:lvl>
    <w:lvl w:ilvl="2" w:tplc="6B02AAE8">
      <w:start w:val="951"/>
      <w:numFmt w:val="bullet"/>
      <w:lvlText w:val="•"/>
      <w:lvlJc w:val="left"/>
      <w:pPr>
        <w:tabs>
          <w:tab w:val="num" w:pos="2160"/>
        </w:tabs>
        <w:ind w:left="2160" w:hanging="360"/>
      </w:pPr>
      <w:rPr>
        <w:rFonts w:ascii="Arial" w:hAnsi="Arial" w:hint="default"/>
      </w:rPr>
    </w:lvl>
    <w:lvl w:ilvl="3" w:tplc="05D062AC" w:tentative="1">
      <w:start w:val="1"/>
      <w:numFmt w:val="bullet"/>
      <w:lvlText w:val="–"/>
      <w:lvlJc w:val="left"/>
      <w:pPr>
        <w:tabs>
          <w:tab w:val="num" w:pos="2880"/>
        </w:tabs>
        <w:ind w:left="2880" w:hanging="360"/>
      </w:pPr>
      <w:rPr>
        <w:rFonts w:ascii="Arial" w:hAnsi="Arial" w:hint="default"/>
      </w:rPr>
    </w:lvl>
    <w:lvl w:ilvl="4" w:tplc="C8AAD422" w:tentative="1">
      <w:start w:val="1"/>
      <w:numFmt w:val="bullet"/>
      <w:lvlText w:val="–"/>
      <w:lvlJc w:val="left"/>
      <w:pPr>
        <w:tabs>
          <w:tab w:val="num" w:pos="3600"/>
        </w:tabs>
        <w:ind w:left="3600" w:hanging="360"/>
      </w:pPr>
      <w:rPr>
        <w:rFonts w:ascii="Arial" w:hAnsi="Arial" w:hint="default"/>
      </w:rPr>
    </w:lvl>
    <w:lvl w:ilvl="5" w:tplc="DAC8A4EC" w:tentative="1">
      <w:start w:val="1"/>
      <w:numFmt w:val="bullet"/>
      <w:lvlText w:val="–"/>
      <w:lvlJc w:val="left"/>
      <w:pPr>
        <w:tabs>
          <w:tab w:val="num" w:pos="4320"/>
        </w:tabs>
        <w:ind w:left="4320" w:hanging="360"/>
      </w:pPr>
      <w:rPr>
        <w:rFonts w:ascii="Arial" w:hAnsi="Arial" w:hint="default"/>
      </w:rPr>
    </w:lvl>
    <w:lvl w:ilvl="6" w:tplc="67FA8056" w:tentative="1">
      <w:start w:val="1"/>
      <w:numFmt w:val="bullet"/>
      <w:lvlText w:val="–"/>
      <w:lvlJc w:val="left"/>
      <w:pPr>
        <w:tabs>
          <w:tab w:val="num" w:pos="5040"/>
        </w:tabs>
        <w:ind w:left="5040" w:hanging="360"/>
      </w:pPr>
      <w:rPr>
        <w:rFonts w:ascii="Arial" w:hAnsi="Arial" w:hint="default"/>
      </w:rPr>
    </w:lvl>
    <w:lvl w:ilvl="7" w:tplc="D9F876E8" w:tentative="1">
      <w:start w:val="1"/>
      <w:numFmt w:val="bullet"/>
      <w:lvlText w:val="–"/>
      <w:lvlJc w:val="left"/>
      <w:pPr>
        <w:tabs>
          <w:tab w:val="num" w:pos="5760"/>
        </w:tabs>
        <w:ind w:left="5760" w:hanging="360"/>
      </w:pPr>
      <w:rPr>
        <w:rFonts w:ascii="Arial" w:hAnsi="Arial" w:hint="default"/>
      </w:rPr>
    </w:lvl>
    <w:lvl w:ilvl="8" w:tplc="47B8EB24" w:tentative="1">
      <w:start w:val="1"/>
      <w:numFmt w:val="bullet"/>
      <w:lvlText w:val="–"/>
      <w:lvlJc w:val="left"/>
      <w:pPr>
        <w:tabs>
          <w:tab w:val="num" w:pos="6480"/>
        </w:tabs>
        <w:ind w:left="6480" w:hanging="360"/>
      </w:pPr>
      <w:rPr>
        <w:rFonts w:ascii="Arial" w:hAnsi="Arial" w:hint="default"/>
      </w:rPr>
    </w:lvl>
  </w:abstractNum>
  <w:abstractNum w:abstractNumId="6">
    <w:nsid w:val="29F671FD"/>
    <w:multiLevelType w:val="hybridMultilevel"/>
    <w:tmpl w:val="44746E24"/>
    <w:lvl w:ilvl="0" w:tplc="EA2C204C">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D1A7576"/>
    <w:multiLevelType w:val="hybridMultilevel"/>
    <w:tmpl w:val="1BA60818"/>
    <w:lvl w:ilvl="0" w:tplc="F8C4307E">
      <w:start w:val="1"/>
      <w:numFmt w:val="bullet"/>
      <w:lvlText w:val=""/>
      <w:lvlPicBulletId w:val="0"/>
      <w:lvlJc w:val="left"/>
      <w:pPr>
        <w:tabs>
          <w:tab w:val="num" w:pos="720"/>
        </w:tabs>
        <w:ind w:left="720" w:hanging="360"/>
      </w:pPr>
      <w:rPr>
        <w:rFonts w:ascii="Symbol" w:hAnsi="Symbol" w:hint="default"/>
      </w:rPr>
    </w:lvl>
    <w:lvl w:ilvl="1" w:tplc="E0E09688" w:tentative="1">
      <w:start w:val="1"/>
      <w:numFmt w:val="bullet"/>
      <w:lvlText w:val=""/>
      <w:lvlPicBulletId w:val="0"/>
      <w:lvlJc w:val="left"/>
      <w:pPr>
        <w:tabs>
          <w:tab w:val="num" w:pos="1440"/>
        </w:tabs>
        <w:ind w:left="1440" w:hanging="360"/>
      </w:pPr>
      <w:rPr>
        <w:rFonts w:ascii="Symbol" w:hAnsi="Symbol" w:hint="default"/>
      </w:rPr>
    </w:lvl>
    <w:lvl w:ilvl="2" w:tplc="54DE4E76" w:tentative="1">
      <w:start w:val="1"/>
      <w:numFmt w:val="bullet"/>
      <w:lvlText w:val=""/>
      <w:lvlPicBulletId w:val="0"/>
      <w:lvlJc w:val="left"/>
      <w:pPr>
        <w:tabs>
          <w:tab w:val="num" w:pos="2160"/>
        </w:tabs>
        <w:ind w:left="2160" w:hanging="360"/>
      </w:pPr>
      <w:rPr>
        <w:rFonts w:ascii="Symbol" w:hAnsi="Symbol" w:hint="default"/>
      </w:rPr>
    </w:lvl>
    <w:lvl w:ilvl="3" w:tplc="8780CA94" w:tentative="1">
      <w:start w:val="1"/>
      <w:numFmt w:val="bullet"/>
      <w:lvlText w:val=""/>
      <w:lvlPicBulletId w:val="0"/>
      <w:lvlJc w:val="left"/>
      <w:pPr>
        <w:tabs>
          <w:tab w:val="num" w:pos="2880"/>
        </w:tabs>
        <w:ind w:left="2880" w:hanging="360"/>
      </w:pPr>
      <w:rPr>
        <w:rFonts w:ascii="Symbol" w:hAnsi="Symbol" w:hint="default"/>
      </w:rPr>
    </w:lvl>
    <w:lvl w:ilvl="4" w:tplc="365816A6" w:tentative="1">
      <w:start w:val="1"/>
      <w:numFmt w:val="bullet"/>
      <w:lvlText w:val=""/>
      <w:lvlPicBulletId w:val="0"/>
      <w:lvlJc w:val="left"/>
      <w:pPr>
        <w:tabs>
          <w:tab w:val="num" w:pos="3600"/>
        </w:tabs>
        <w:ind w:left="3600" w:hanging="360"/>
      </w:pPr>
      <w:rPr>
        <w:rFonts w:ascii="Symbol" w:hAnsi="Symbol" w:hint="default"/>
      </w:rPr>
    </w:lvl>
    <w:lvl w:ilvl="5" w:tplc="3DDC74D2" w:tentative="1">
      <w:start w:val="1"/>
      <w:numFmt w:val="bullet"/>
      <w:lvlText w:val=""/>
      <w:lvlPicBulletId w:val="0"/>
      <w:lvlJc w:val="left"/>
      <w:pPr>
        <w:tabs>
          <w:tab w:val="num" w:pos="4320"/>
        </w:tabs>
        <w:ind w:left="4320" w:hanging="360"/>
      </w:pPr>
      <w:rPr>
        <w:rFonts w:ascii="Symbol" w:hAnsi="Symbol" w:hint="default"/>
      </w:rPr>
    </w:lvl>
    <w:lvl w:ilvl="6" w:tplc="23D04F22" w:tentative="1">
      <w:start w:val="1"/>
      <w:numFmt w:val="bullet"/>
      <w:lvlText w:val=""/>
      <w:lvlPicBulletId w:val="0"/>
      <w:lvlJc w:val="left"/>
      <w:pPr>
        <w:tabs>
          <w:tab w:val="num" w:pos="5040"/>
        </w:tabs>
        <w:ind w:left="5040" w:hanging="360"/>
      </w:pPr>
      <w:rPr>
        <w:rFonts w:ascii="Symbol" w:hAnsi="Symbol" w:hint="default"/>
      </w:rPr>
    </w:lvl>
    <w:lvl w:ilvl="7" w:tplc="531A7CFC" w:tentative="1">
      <w:start w:val="1"/>
      <w:numFmt w:val="bullet"/>
      <w:lvlText w:val=""/>
      <w:lvlPicBulletId w:val="0"/>
      <w:lvlJc w:val="left"/>
      <w:pPr>
        <w:tabs>
          <w:tab w:val="num" w:pos="5760"/>
        </w:tabs>
        <w:ind w:left="5760" w:hanging="360"/>
      </w:pPr>
      <w:rPr>
        <w:rFonts w:ascii="Symbol" w:hAnsi="Symbol" w:hint="default"/>
      </w:rPr>
    </w:lvl>
    <w:lvl w:ilvl="8" w:tplc="39246DA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1EC6688"/>
    <w:multiLevelType w:val="hybridMultilevel"/>
    <w:tmpl w:val="93D0F7CC"/>
    <w:lvl w:ilvl="0" w:tplc="49F25CB0">
      <w:start w:val="1"/>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571D4"/>
    <w:multiLevelType w:val="hybridMultilevel"/>
    <w:tmpl w:val="68FABFC8"/>
    <w:lvl w:ilvl="0" w:tplc="F7D68F2E">
      <w:start w:val="1"/>
      <w:numFmt w:val="bullet"/>
      <w:lvlText w:val="u"/>
      <w:lvlJc w:val="left"/>
      <w:pPr>
        <w:tabs>
          <w:tab w:val="num" w:pos="720"/>
        </w:tabs>
        <w:ind w:left="720" w:hanging="360"/>
      </w:pPr>
      <w:rPr>
        <w:rFonts w:ascii="Monotype Sorts" w:hAnsi="Monotype Sorts" w:hint="default"/>
      </w:rPr>
    </w:lvl>
    <w:lvl w:ilvl="1" w:tplc="6BDEB54C">
      <w:start w:val="911"/>
      <w:numFmt w:val="bullet"/>
      <w:lvlText w:val="–"/>
      <w:lvlJc w:val="left"/>
      <w:pPr>
        <w:tabs>
          <w:tab w:val="num" w:pos="1440"/>
        </w:tabs>
        <w:ind w:left="1440" w:hanging="360"/>
      </w:pPr>
      <w:rPr>
        <w:rFonts w:ascii="Arial" w:hAnsi="Arial" w:hint="default"/>
      </w:rPr>
    </w:lvl>
    <w:lvl w:ilvl="2" w:tplc="D14AB546" w:tentative="1">
      <w:start w:val="1"/>
      <w:numFmt w:val="bullet"/>
      <w:lvlText w:val="u"/>
      <w:lvlJc w:val="left"/>
      <w:pPr>
        <w:tabs>
          <w:tab w:val="num" w:pos="2160"/>
        </w:tabs>
        <w:ind w:left="2160" w:hanging="360"/>
      </w:pPr>
      <w:rPr>
        <w:rFonts w:ascii="Monotype Sorts" w:hAnsi="Monotype Sorts" w:hint="default"/>
      </w:rPr>
    </w:lvl>
    <w:lvl w:ilvl="3" w:tplc="F59869E8" w:tentative="1">
      <w:start w:val="1"/>
      <w:numFmt w:val="bullet"/>
      <w:lvlText w:val="u"/>
      <w:lvlJc w:val="left"/>
      <w:pPr>
        <w:tabs>
          <w:tab w:val="num" w:pos="2880"/>
        </w:tabs>
        <w:ind w:left="2880" w:hanging="360"/>
      </w:pPr>
      <w:rPr>
        <w:rFonts w:ascii="Monotype Sorts" w:hAnsi="Monotype Sorts" w:hint="default"/>
      </w:rPr>
    </w:lvl>
    <w:lvl w:ilvl="4" w:tplc="45BEE222" w:tentative="1">
      <w:start w:val="1"/>
      <w:numFmt w:val="bullet"/>
      <w:lvlText w:val="u"/>
      <w:lvlJc w:val="left"/>
      <w:pPr>
        <w:tabs>
          <w:tab w:val="num" w:pos="3600"/>
        </w:tabs>
        <w:ind w:left="3600" w:hanging="360"/>
      </w:pPr>
      <w:rPr>
        <w:rFonts w:ascii="Monotype Sorts" w:hAnsi="Monotype Sorts" w:hint="default"/>
      </w:rPr>
    </w:lvl>
    <w:lvl w:ilvl="5" w:tplc="EBB06A42" w:tentative="1">
      <w:start w:val="1"/>
      <w:numFmt w:val="bullet"/>
      <w:lvlText w:val="u"/>
      <w:lvlJc w:val="left"/>
      <w:pPr>
        <w:tabs>
          <w:tab w:val="num" w:pos="4320"/>
        </w:tabs>
        <w:ind w:left="4320" w:hanging="360"/>
      </w:pPr>
      <w:rPr>
        <w:rFonts w:ascii="Monotype Sorts" w:hAnsi="Monotype Sorts" w:hint="default"/>
      </w:rPr>
    </w:lvl>
    <w:lvl w:ilvl="6" w:tplc="E57A3F82" w:tentative="1">
      <w:start w:val="1"/>
      <w:numFmt w:val="bullet"/>
      <w:lvlText w:val="u"/>
      <w:lvlJc w:val="left"/>
      <w:pPr>
        <w:tabs>
          <w:tab w:val="num" w:pos="5040"/>
        </w:tabs>
        <w:ind w:left="5040" w:hanging="360"/>
      </w:pPr>
      <w:rPr>
        <w:rFonts w:ascii="Monotype Sorts" w:hAnsi="Monotype Sorts" w:hint="default"/>
      </w:rPr>
    </w:lvl>
    <w:lvl w:ilvl="7" w:tplc="D9065D84" w:tentative="1">
      <w:start w:val="1"/>
      <w:numFmt w:val="bullet"/>
      <w:lvlText w:val="u"/>
      <w:lvlJc w:val="left"/>
      <w:pPr>
        <w:tabs>
          <w:tab w:val="num" w:pos="5760"/>
        </w:tabs>
        <w:ind w:left="5760" w:hanging="360"/>
      </w:pPr>
      <w:rPr>
        <w:rFonts w:ascii="Monotype Sorts" w:hAnsi="Monotype Sorts" w:hint="default"/>
      </w:rPr>
    </w:lvl>
    <w:lvl w:ilvl="8" w:tplc="ED80EBA4" w:tentative="1">
      <w:start w:val="1"/>
      <w:numFmt w:val="bullet"/>
      <w:lvlText w:val="u"/>
      <w:lvlJc w:val="left"/>
      <w:pPr>
        <w:tabs>
          <w:tab w:val="num" w:pos="6480"/>
        </w:tabs>
        <w:ind w:left="6480" w:hanging="360"/>
      </w:pPr>
      <w:rPr>
        <w:rFonts w:ascii="Monotype Sorts" w:hAnsi="Monotype Sorts" w:hint="default"/>
      </w:rPr>
    </w:lvl>
  </w:abstractNum>
  <w:abstractNum w:abstractNumId="10">
    <w:nsid w:val="36FD5063"/>
    <w:multiLevelType w:val="hybridMultilevel"/>
    <w:tmpl w:val="3278A2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FE475F"/>
    <w:multiLevelType w:val="hybridMultilevel"/>
    <w:tmpl w:val="AA7006DC"/>
    <w:lvl w:ilvl="0" w:tplc="1C5EA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A3D66"/>
    <w:multiLevelType w:val="hybridMultilevel"/>
    <w:tmpl w:val="5BF077F2"/>
    <w:lvl w:ilvl="0" w:tplc="1C5EA554">
      <w:start w:val="1"/>
      <w:numFmt w:val="bullet"/>
      <w:lvlText w:val=""/>
      <w:lvlJc w:val="left"/>
      <w:pPr>
        <w:tabs>
          <w:tab w:val="num" w:pos="720"/>
        </w:tabs>
        <w:ind w:left="720" w:hanging="360"/>
      </w:pPr>
      <w:rPr>
        <w:rFonts w:ascii="Wingdings" w:hAnsi="Wingdings" w:hint="default"/>
      </w:rPr>
    </w:lvl>
    <w:lvl w:ilvl="1" w:tplc="0CC41E84" w:tentative="1">
      <w:start w:val="1"/>
      <w:numFmt w:val="bullet"/>
      <w:lvlText w:val=""/>
      <w:lvlJc w:val="left"/>
      <w:pPr>
        <w:tabs>
          <w:tab w:val="num" w:pos="1440"/>
        </w:tabs>
        <w:ind w:left="1440" w:hanging="360"/>
      </w:pPr>
      <w:rPr>
        <w:rFonts w:ascii="Wingdings" w:hAnsi="Wingdings" w:hint="default"/>
      </w:rPr>
    </w:lvl>
    <w:lvl w:ilvl="2" w:tplc="2A0A075A" w:tentative="1">
      <w:start w:val="1"/>
      <w:numFmt w:val="bullet"/>
      <w:lvlText w:val=""/>
      <w:lvlJc w:val="left"/>
      <w:pPr>
        <w:tabs>
          <w:tab w:val="num" w:pos="2160"/>
        </w:tabs>
        <w:ind w:left="2160" w:hanging="360"/>
      </w:pPr>
      <w:rPr>
        <w:rFonts w:ascii="Wingdings" w:hAnsi="Wingdings" w:hint="default"/>
      </w:rPr>
    </w:lvl>
    <w:lvl w:ilvl="3" w:tplc="84680D5A" w:tentative="1">
      <w:start w:val="1"/>
      <w:numFmt w:val="bullet"/>
      <w:lvlText w:val=""/>
      <w:lvlJc w:val="left"/>
      <w:pPr>
        <w:tabs>
          <w:tab w:val="num" w:pos="2880"/>
        </w:tabs>
        <w:ind w:left="2880" w:hanging="360"/>
      </w:pPr>
      <w:rPr>
        <w:rFonts w:ascii="Wingdings" w:hAnsi="Wingdings" w:hint="default"/>
      </w:rPr>
    </w:lvl>
    <w:lvl w:ilvl="4" w:tplc="7B18E17A" w:tentative="1">
      <w:start w:val="1"/>
      <w:numFmt w:val="bullet"/>
      <w:lvlText w:val=""/>
      <w:lvlJc w:val="left"/>
      <w:pPr>
        <w:tabs>
          <w:tab w:val="num" w:pos="3600"/>
        </w:tabs>
        <w:ind w:left="3600" w:hanging="360"/>
      </w:pPr>
      <w:rPr>
        <w:rFonts w:ascii="Wingdings" w:hAnsi="Wingdings" w:hint="default"/>
      </w:rPr>
    </w:lvl>
    <w:lvl w:ilvl="5" w:tplc="AE4634F0" w:tentative="1">
      <w:start w:val="1"/>
      <w:numFmt w:val="bullet"/>
      <w:lvlText w:val=""/>
      <w:lvlJc w:val="left"/>
      <w:pPr>
        <w:tabs>
          <w:tab w:val="num" w:pos="4320"/>
        </w:tabs>
        <w:ind w:left="4320" w:hanging="360"/>
      </w:pPr>
      <w:rPr>
        <w:rFonts w:ascii="Wingdings" w:hAnsi="Wingdings" w:hint="default"/>
      </w:rPr>
    </w:lvl>
    <w:lvl w:ilvl="6" w:tplc="329C11D2" w:tentative="1">
      <w:start w:val="1"/>
      <w:numFmt w:val="bullet"/>
      <w:lvlText w:val=""/>
      <w:lvlJc w:val="left"/>
      <w:pPr>
        <w:tabs>
          <w:tab w:val="num" w:pos="5040"/>
        </w:tabs>
        <w:ind w:left="5040" w:hanging="360"/>
      </w:pPr>
      <w:rPr>
        <w:rFonts w:ascii="Wingdings" w:hAnsi="Wingdings" w:hint="default"/>
      </w:rPr>
    </w:lvl>
    <w:lvl w:ilvl="7" w:tplc="052CC16A" w:tentative="1">
      <w:start w:val="1"/>
      <w:numFmt w:val="bullet"/>
      <w:lvlText w:val=""/>
      <w:lvlJc w:val="left"/>
      <w:pPr>
        <w:tabs>
          <w:tab w:val="num" w:pos="5760"/>
        </w:tabs>
        <w:ind w:left="5760" w:hanging="360"/>
      </w:pPr>
      <w:rPr>
        <w:rFonts w:ascii="Wingdings" w:hAnsi="Wingdings" w:hint="default"/>
      </w:rPr>
    </w:lvl>
    <w:lvl w:ilvl="8" w:tplc="896EAD0E" w:tentative="1">
      <w:start w:val="1"/>
      <w:numFmt w:val="bullet"/>
      <w:lvlText w:val=""/>
      <w:lvlJc w:val="left"/>
      <w:pPr>
        <w:tabs>
          <w:tab w:val="num" w:pos="6480"/>
        </w:tabs>
        <w:ind w:left="6480" w:hanging="360"/>
      </w:pPr>
      <w:rPr>
        <w:rFonts w:ascii="Wingdings" w:hAnsi="Wingdings" w:hint="default"/>
      </w:rPr>
    </w:lvl>
  </w:abstractNum>
  <w:abstractNum w:abstractNumId="13">
    <w:nsid w:val="3F903D16"/>
    <w:multiLevelType w:val="hybridMultilevel"/>
    <w:tmpl w:val="48DA5E72"/>
    <w:lvl w:ilvl="0" w:tplc="CDDC09CC">
      <w:start w:val="1"/>
      <w:numFmt w:val="bullet"/>
      <w:lvlText w:val="–"/>
      <w:lvlJc w:val="left"/>
      <w:pPr>
        <w:tabs>
          <w:tab w:val="num" w:pos="720"/>
        </w:tabs>
        <w:ind w:left="720" w:hanging="360"/>
      </w:pPr>
      <w:rPr>
        <w:rFonts w:ascii="Arial" w:hAnsi="Arial" w:hint="default"/>
      </w:rPr>
    </w:lvl>
    <w:lvl w:ilvl="1" w:tplc="3D403B44">
      <w:start w:val="1"/>
      <w:numFmt w:val="bullet"/>
      <w:lvlText w:val="–"/>
      <w:lvlJc w:val="left"/>
      <w:pPr>
        <w:tabs>
          <w:tab w:val="num" w:pos="1440"/>
        </w:tabs>
        <w:ind w:left="1440" w:hanging="360"/>
      </w:pPr>
      <w:rPr>
        <w:rFonts w:ascii="Arial" w:hAnsi="Arial" w:hint="default"/>
      </w:rPr>
    </w:lvl>
    <w:lvl w:ilvl="2" w:tplc="2F5C3678" w:tentative="1">
      <w:start w:val="1"/>
      <w:numFmt w:val="bullet"/>
      <w:lvlText w:val="–"/>
      <w:lvlJc w:val="left"/>
      <w:pPr>
        <w:tabs>
          <w:tab w:val="num" w:pos="2160"/>
        </w:tabs>
        <w:ind w:left="2160" w:hanging="360"/>
      </w:pPr>
      <w:rPr>
        <w:rFonts w:ascii="Arial" w:hAnsi="Arial" w:hint="default"/>
      </w:rPr>
    </w:lvl>
    <w:lvl w:ilvl="3" w:tplc="06ECF6D8" w:tentative="1">
      <w:start w:val="1"/>
      <w:numFmt w:val="bullet"/>
      <w:lvlText w:val="–"/>
      <w:lvlJc w:val="left"/>
      <w:pPr>
        <w:tabs>
          <w:tab w:val="num" w:pos="2880"/>
        </w:tabs>
        <w:ind w:left="2880" w:hanging="360"/>
      </w:pPr>
      <w:rPr>
        <w:rFonts w:ascii="Arial" w:hAnsi="Arial" w:hint="default"/>
      </w:rPr>
    </w:lvl>
    <w:lvl w:ilvl="4" w:tplc="47AE6FFC" w:tentative="1">
      <w:start w:val="1"/>
      <w:numFmt w:val="bullet"/>
      <w:lvlText w:val="–"/>
      <w:lvlJc w:val="left"/>
      <w:pPr>
        <w:tabs>
          <w:tab w:val="num" w:pos="3600"/>
        </w:tabs>
        <w:ind w:left="3600" w:hanging="360"/>
      </w:pPr>
      <w:rPr>
        <w:rFonts w:ascii="Arial" w:hAnsi="Arial" w:hint="default"/>
      </w:rPr>
    </w:lvl>
    <w:lvl w:ilvl="5" w:tplc="9DCE6770" w:tentative="1">
      <w:start w:val="1"/>
      <w:numFmt w:val="bullet"/>
      <w:lvlText w:val="–"/>
      <w:lvlJc w:val="left"/>
      <w:pPr>
        <w:tabs>
          <w:tab w:val="num" w:pos="4320"/>
        </w:tabs>
        <w:ind w:left="4320" w:hanging="360"/>
      </w:pPr>
      <w:rPr>
        <w:rFonts w:ascii="Arial" w:hAnsi="Arial" w:hint="default"/>
      </w:rPr>
    </w:lvl>
    <w:lvl w:ilvl="6" w:tplc="B248228E" w:tentative="1">
      <w:start w:val="1"/>
      <w:numFmt w:val="bullet"/>
      <w:lvlText w:val="–"/>
      <w:lvlJc w:val="left"/>
      <w:pPr>
        <w:tabs>
          <w:tab w:val="num" w:pos="5040"/>
        </w:tabs>
        <w:ind w:left="5040" w:hanging="360"/>
      </w:pPr>
      <w:rPr>
        <w:rFonts w:ascii="Arial" w:hAnsi="Arial" w:hint="default"/>
      </w:rPr>
    </w:lvl>
    <w:lvl w:ilvl="7" w:tplc="12D86416" w:tentative="1">
      <w:start w:val="1"/>
      <w:numFmt w:val="bullet"/>
      <w:lvlText w:val="–"/>
      <w:lvlJc w:val="left"/>
      <w:pPr>
        <w:tabs>
          <w:tab w:val="num" w:pos="5760"/>
        </w:tabs>
        <w:ind w:left="5760" w:hanging="360"/>
      </w:pPr>
      <w:rPr>
        <w:rFonts w:ascii="Arial" w:hAnsi="Arial" w:hint="default"/>
      </w:rPr>
    </w:lvl>
    <w:lvl w:ilvl="8" w:tplc="1E04CF86" w:tentative="1">
      <w:start w:val="1"/>
      <w:numFmt w:val="bullet"/>
      <w:lvlText w:val="–"/>
      <w:lvlJc w:val="left"/>
      <w:pPr>
        <w:tabs>
          <w:tab w:val="num" w:pos="6480"/>
        </w:tabs>
        <w:ind w:left="6480" w:hanging="360"/>
      </w:pPr>
      <w:rPr>
        <w:rFonts w:ascii="Arial" w:hAnsi="Arial" w:hint="default"/>
      </w:rPr>
    </w:lvl>
  </w:abstractNum>
  <w:abstractNum w:abstractNumId="14">
    <w:nsid w:val="3F9E517C"/>
    <w:multiLevelType w:val="hybridMultilevel"/>
    <w:tmpl w:val="71CCF950"/>
    <w:lvl w:ilvl="0" w:tplc="FFC4BA2A">
      <w:start w:val="1"/>
      <w:numFmt w:val="bullet"/>
      <w:lvlText w:val=""/>
      <w:lvlJc w:val="left"/>
      <w:pPr>
        <w:tabs>
          <w:tab w:val="num" w:pos="720"/>
        </w:tabs>
        <w:ind w:left="720" w:hanging="360"/>
      </w:pPr>
      <w:rPr>
        <w:rFonts w:ascii="Wingdings" w:hAnsi="Wingdings" w:hint="default"/>
      </w:rPr>
    </w:lvl>
    <w:lvl w:ilvl="1" w:tplc="683C3256" w:tentative="1">
      <w:start w:val="1"/>
      <w:numFmt w:val="bullet"/>
      <w:lvlText w:val=""/>
      <w:lvlJc w:val="left"/>
      <w:pPr>
        <w:tabs>
          <w:tab w:val="num" w:pos="1440"/>
        </w:tabs>
        <w:ind w:left="1440" w:hanging="360"/>
      </w:pPr>
      <w:rPr>
        <w:rFonts w:ascii="Wingdings" w:hAnsi="Wingdings" w:hint="default"/>
      </w:rPr>
    </w:lvl>
    <w:lvl w:ilvl="2" w:tplc="9D7C4548" w:tentative="1">
      <w:start w:val="1"/>
      <w:numFmt w:val="bullet"/>
      <w:lvlText w:val=""/>
      <w:lvlJc w:val="left"/>
      <w:pPr>
        <w:tabs>
          <w:tab w:val="num" w:pos="2160"/>
        </w:tabs>
        <w:ind w:left="2160" w:hanging="360"/>
      </w:pPr>
      <w:rPr>
        <w:rFonts w:ascii="Wingdings" w:hAnsi="Wingdings" w:hint="default"/>
      </w:rPr>
    </w:lvl>
    <w:lvl w:ilvl="3" w:tplc="270AFC52" w:tentative="1">
      <w:start w:val="1"/>
      <w:numFmt w:val="bullet"/>
      <w:lvlText w:val=""/>
      <w:lvlJc w:val="left"/>
      <w:pPr>
        <w:tabs>
          <w:tab w:val="num" w:pos="2880"/>
        </w:tabs>
        <w:ind w:left="2880" w:hanging="360"/>
      </w:pPr>
      <w:rPr>
        <w:rFonts w:ascii="Wingdings" w:hAnsi="Wingdings" w:hint="default"/>
      </w:rPr>
    </w:lvl>
    <w:lvl w:ilvl="4" w:tplc="789EB910" w:tentative="1">
      <w:start w:val="1"/>
      <w:numFmt w:val="bullet"/>
      <w:lvlText w:val=""/>
      <w:lvlJc w:val="left"/>
      <w:pPr>
        <w:tabs>
          <w:tab w:val="num" w:pos="3600"/>
        </w:tabs>
        <w:ind w:left="3600" w:hanging="360"/>
      </w:pPr>
      <w:rPr>
        <w:rFonts w:ascii="Wingdings" w:hAnsi="Wingdings" w:hint="default"/>
      </w:rPr>
    </w:lvl>
    <w:lvl w:ilvl="5" w:tplc="0E669FA2" w:tentative="1">
      <w:start w:val="1"/>
      <w:numFmt w:val="bullet"/>
      <w:lvlText w:val=""/>
      <w:lvlJc w:val="left"/>
      <w:pPr>
        <w:tabs>
          <w:tab w:val="num" w:pos="4320"/>
        </w:tabs>
        <w:ind w:left="4320" w:hanging="360"/>
      </w:pPr>
      <w:rPr>
        <w:rFonts w:ascii="Wingdings" w:hAnsi="Wingdings" w:hint="default"/>
      </w:rPr>
    </w:lvl>
    <w:lvl w:ilvl="6" w:tplc="99A03B0C" w:tentative="1">
      <w:start w:val="1"/>
      <w:numFmt w:val="bullet"/>
      <w:lvlText w:val=""/>
      <w:lvlJc w:val="left"/>
      <w:pPr>
        <w:tabs>
          <w:tab w:val="num" w:pos="5040"/>
        </w:tabs>
        <w:ind w:left="5040" w:hanging="360"/>
      </w:pPr>
      <w:rPr>
        <w:rFonts w:ascii="Wingdings" w:hAnsi="Wingdings" w:hint="default"/>
      </w:rPr>
    </w:lvl>
    <w:lvl w:ilvl="7" w:tplc="C6DA2BDC" w:tentative="1">
      <w:start w:val="1"/>
      <w:numFmt w:val="bullet"/>
      <w:lvlText w:val=""/>
      <w:lvlJc w:val="left"/>
      <w:pPr>
        <w:tabs>
          <w:tab w:val="num" w:pos="5760"/>
        </w:tabs>
        <w:ind w:left="5760" w:hanging="360"/>
      </w:pPr>
      <w:rPr>
        <w:rFonts w:ascii="Wingdings" w:hAnsi="Wingdings" w:hint="default"/>
      </w:rPr>
    </w:lvl>
    <w:lvl w:ilvl="8" w:tplc="E2405DB4" w:tentative="1">
      <w:start w:val="1"/>
      <w:numFmt w:val="bullet"/>
      <w:lvlText w:val=""/>
      <w:lvlJc w:val="left"/>
      <w:pPr>
        <w:tabs>
          <w:tab w:val="num" w:pos="6480"/>
        </w:tabs>
        <w:ind w:left="6480" w:hanging="360"/>
      </w:pPr>
      <w:rPr>
        <w:rFonts w:ascii="Wingdings" w:hAnsi="Wingdings" w:hint="default"/>
      </w:rPr>
    </w:lvl>
  </w:abstractNum>
  <w:abstractNum w:abstractNumId="15">
    <w:nsid w:val="456A3BA1"/>
    <w:multiLevelType w:val="hybridMultilevel"/>
    <w:tmpl w:val="AF2A68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2681D"/>
    <w:multiLevelType w:val="hybridMultilevel"/>
    <w:tmpl w:val="BB3C744E"/>
    <w:lvl w:ilvl="0" w:tplc="7FB8406A">
      <w:start w:val="1"/>
      <w:numFmt w:val="bullet"/>
      <w:lvlText w:val="–"/>
      <w:lvlJc w:val="left"/>
      <w:pPr>
        <w:tabs>
          <w:tab w:val="num" w:pos="720"/>
        </w:tabs>
        <w:ind w:left="720" w:hanging="360"/>
      </w:pPr>
      <w:rPr>
        <w:rFonts w:ascii="Arial" w:hAnsi="Arial" w:hint="default"/>
      </w:rPr>
    </w:lvl>
    <w:lvl w:ilvl="1" w:tplc="76E47FC6">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299A4D28" w:tentative="1">
      <w:start w:val="1"/>
      <w:numFmt w:val="bullet"/>
      <w:lvlText w:val="–"/>
      <w:lvlJc w:val="left"/>
      <w:pPr>
        <w:tabs>
          <w:tab w:val="num" w:pos="2880"/>
        </w:tabs>
        <w:ind w:left="2880" w:hanging="360"/>
      </w:pPr>
      <w:rPr>
        <w:rFonts w:ascii="Arial" w:hAnsi="Arial" w:hint="default"/>
      </w:rPr>
    </w:lvl>
    <w:lvl w:ilvl="4" w:tplc="64268A94" w:tentative="1">
      <w:start w:val="1"/>
      <w:numFmt w:val="bullet"/>
      <w:lvlText w:val="–"/>
      <w:lvlJc w:val="left"/>
      <w:pPr>
        <w:tabs>
          <w:tab w:val="num" w:pos="3600"/>
        </w:tabs>
        <w:ind w:left="3600" w:hanging="360"/>
      </w:pPr>
      <w:rPr>
        <w:rFonts w:ascii="Arial" w:hAnsi="Arial" w:hint="default"/>
      </w:rPr>
    </w:lvl>
    <w:lvl w:ilvl="5" w:tplc="B3B82ABE" w:tentative="1">
      <w:start w:val="1"/>
      <w:numFmt w:val="bullet"/>
      <w:lvlText w:val="–"/>
      <w:lvlJc w:val="left"/>
      <w:pPr>
        <w:tabs>
          <w:tab w:val="num" w:pos="4320"/>
        </w:tabs>
        <w:ind w:left="4320" w:hanging="360"/>
      </w:pPr>
      <w:rPr>
        <w:rFonts w:ascii="Arial" w:hAnsi="Arial" w:hint="default"/>
      </w:rPr>
    </w:lvl>
    <w:lvl w:ilvl="6" w:tplc="00C28B36" w:tentative="1">
      <w:start w:val="1"/>
      <w:numFmt w:val="bullet"/>
      <w:lvlText w:val="–"/>
      <w:lvlJc w:val="left"/>
      <w:pPr>
        <w:tabs>
          <w:tab w:val="num" w:pos="5040"/>
        </w:tabs>
        <w:ind w:left="5040" w:hanging="360"/>
      </w:pPr>
      <w:rPr>
        <w:rFonts w:ascii="Arial" w:hAnsi="Arial" w:hint="default"/>
      </w:rPr>
    </w:lvl>
    <w:lvl w:ilvl="7" w:tplc="FE5EFA56" w:tentative="1">
      <w:start w:val="1"/>
      <w:numFmt w:val="bullet"/>
      <w:lvlText w:val="–"/>
      <w:lvlJc w:val="left"/>
      <w:pPr>
        <w:tabs>
          <w:tab w:val="num" w:pos="5760"/>
        </w:tabs>
        <w:ind w:left="5760" w:hanging="360"/>
      </w:pPr>
      <w:rPr>
        <w:rFonts w:ascii="Arial" w:hAnsi="Arial" w:hint="default"/>
      </w:rPr>
    </w:lvl>
    <w:lvl w:ilvl="8" w:tplc="682E2F1C" w:tentative="1">
      <w:start w:val="1"/>
      <w:numFmt w:val="bullet"/>
      <w:lvlText w:val="–"/>
      <w:lvlJc w:val="left"/>
      <w:pPr>
        <w:tabs>
          <w:tab w:val="num" w:pos="6480"/>
        </w:tabs>
        <w:ind w:left="6480" w:hanging="360"/>
      </w:pPr>
      <w:rPr>
        <w:rFonts w:ascii="Arial" w:hAnsi="Arial" w:hint="default"/>
      </w:rPr>
    </w:lvl>
  </w:abstractNum>
  <w:abstractNum w:abstractNumId="17">
    <w:nsid w:val="46E2195B"/>
    <w:multiLevelType w:val="hybridMultilevel"/>
    <w:tmpl w:val="02221FBA"/>
    <w:lvl w:ilvl="0" w:tplc="88F46B16">
      <w:start w:val="1"/>
      <w:numFmt w:val="bullet"/>
      <w:lvlText w:val=""/>
      <w:lvlJc w:val="left"/>
      <w:pPr>
        <w:tabs>
          <w:tab w:val="num" w:pos="720"/>
        </w:tabs>
        <w:ind w:left="720" w:hanging="360"/>
      </w:pPr>
      <w:rPr>
        <w:rFonts w:ascii="Wingdings" w:hAnsi="Wingdings" w:hint="default"/>
      </w:rPr>
    </w:lvl>
    <w:lvl w:ilvl="1" w:tplc="C2D852BE" w:tentative="1">
      <w:start w:val="1"/>
      <w:numFmt w:val="bullet"/>
      <w:lvlText w:val=""/>
      <w:lvlJc w:val="left"/>
      <w:pPr>
        <w:tabs>
          <w:tab w:val="num" w:pos="1440"/>
        </w:tabs>
        <w:ind w:left="1440" w:hanging="360"/>
      </w:pPr>
      <w:rPr>
        <w:rFonts w:ascii="Wingdings" w:hAnsi="Wingdings" w:hint="default"/>
      </w:rPr>
    </w:lvl>
    <w:lvl w:ilvl="2" w:tplc="DCEA995C" w:tentative="1">
      <w:start w:val="1"/>
      <w:numFmt w:val="bullet"/>
      <w:lvlText w:val=""/>
      <w:lvlJc w:val="left"/>
      <w:pPr>
        <w:tabs>
          <w:tab w:val="num" w:pos="2160"/>
        </w:tabs>
        <w:ind w:left="2160" w:hanging="360"/>
      </w:pPr>
      <w:rPr>
        <w:rFonts w:ascii="Wingdings" w:hAnsi="Wingdings" w:hint="default"/>
      </w:rPr>
    </w:lvl>
    <w:lvl w:ilvl="3" w:tplc="D1DA270A" w:tentative="1">
      <w:start w:val="1"/>
      <w:numFmt w:val="bullet"/>
      <w:lvlText w:val=""/>
      <w:lvlJc w:val="left"/>
      <w:pPr>
        <w:tabs>
          <w:tab w:val="num" w:pos="2880"/>
        </w:tabs>
        <w:ind w:left="2880" w:hanging="360"/>
      </w:pPr>
      <w:rPr>
        <w:rFonts w:ascii="Wingdings" w:hAnsi="Wingdings" w:hint="default"/>
      </w:rPr>
    </w:lvl>
    <w:lvl w:ilvl="4" w:tplc="1E5C0D7A" w:tentative="1">
      <w:start w:val="1"/>
      <w:numFmt w:val="bullet"/>
      <w:lvlText w:val=""/>
      <w:lvlJc w:val="left"/>
      <w:pPr>
        <w:tabs>
          <w:tab w:val="num" w:pos="3600"/>
        </w:tabs>
        <w:ind w:left="3600" w:hanging="360"/>
      </w:pPr>
      <w:rPr>
        <w:rFonts w:ascii="Wingdings" w:hAnsi="Wingdings" w:hint="default"/>
      </w:rPr>
    </w:lvl>
    <w:lvl w:ilvl="5" w:tplc="3C4203EC" w:tentative="1">
      <w:start w:val="1"/>
      <w:numFmt w:val="bullet"/>
      <w:lvlText w:val=""/>
      <w:lvlJc w:val="left"/>
      <w:pPr>
        <w:tabs>
          <w:tab w:val="num" w:pos="4320"/>
        </w:tabs>
        <w:ind w:left="4320" w:hanging="360"/>
      </w:pPr>
      <w:rPr>
        <w:rFonts w:ascii="Wingdings" w:hAnsi="Wingdings" w:hint="default"/>
      </w:rPr>
    </w:lvl>
    <w:lvl w:ilvl="6" w:tplc="C1E03E08" w:tentative="1">
      <w:start w:val="1"/>
      <w:numFmt w:val="bullet"/>
      <w:lvlText w:val=""/>
      <w:lvlJc w:val="left"/>
      <w:pPr>
        <w:tabs>
          <w:tab w:val="num" w:pos="5040"/>
        </w:tabs>
        <w:ind w:left="5040" w:hanging="360"/>
      </w:pPr>
      <w:rPr>
        <w:rFonts w:ascii="Wingdings" w:hAnsi="Wingdings" w:hint="default"/>
      </w:rPr>
    </w:lvl>
    <w:lvl w:ilvl="7" w:tplc="4650DCF4" w:tentative="1">
      <w:start w:val="1"/>
      <w:numFmt w:val="bullet"/>
      <w:lvlText w:val=""/>
      <w:lvlJc w:val="left"/>
      <w:pPr>
        <w:tabs>
          <w:tab w:val="num" w:pos="5760"/>
        </w:tabs>
        <w:ind w:left="5760" w:hanging="360"/>
      </w:pPr>
      <w:rPr>
        <w:rFonts w:ascii="Wingdings" w:hAnsi="Wingdings" w:hint="default"/>
      </w:rPr>
    </w:lvl>
    <w:lvl w:ilvl="8" w:tplc="0A98CCEA" w:tentative="1">
      <w:start w:val="1"/>
      <w:numFmt w:val="bullet"/>
      <w:lvlText w:val=""/>
      <w:lvlJc w:val="left"/>
      <w:pPr>
        <w:tabs>
          <w:tab w:val="num" w:pos="6480"/>
        </w:tabs>
        <w:ind w:left="6480" w:hanging="360"/>
      </w:pPr>
      <w:rPr>
        <w:rFonts w:ascii="Wingdings" w:hAnsi="Wingdings" w:hint="default"/>
      </w:rPr>
    </w:lvl>
  </w:abstractNum>
  <w:abstractNum w:abstractNumId="18">
    <w:nsid w:val="4B1227C1"/>
    <w:multiLevelType w:val="hybridMultilevel"/>
    <w:tmpl w:val="C738241C"/>
    <w:lvl w:ilvl="0" w:tplc="8A0A188A">
      <w:start w:val="1"/>
      <w:numFmt w:val="bullet"/>
      <w:lvlText w:val=""/>
      <w:lvlPicBulletId w:val="0"/>
      <w:lvlJc w:val="left"/>
      <w:pPr>
        <w:tabs>
          <w:tab w:val="num" w:pos="720"/>
        </w:tabs>
        <w:ind w:left="720" w:hanging="360"/>
      </w:pPr>
      <w:rPr>
        <w:rFonts w:ascii="Symbol" w:hAnsi="Symbol" w:hint="default"/>
      </w:rPr>
    </w:lvl>
    <w:lvl w:ilvl="1" w:tplc="B54247EA" w:tentative="1">
      <w:start w:val="1"/>
      <w:numFmt w:val="bullet"/>
      <w:lvlText w:val=""/>
      <w:lvlPicBulletId w:val="0"/>
      <w:lvlJc w:val="left"/>
      <w:pPr>
        <w:tabs>
          <w:tab w:val="num" w:pos="1440"/>
        </w:tabs>
        <w:ind w:left="1440" w:hanging="360"/>
      </w:pPr>
      <w:rPr>
        <w:rFonts w:ascii="Symbol" w:hAnsi="Symbol" w:hint="default"/>
      </w:rPr>
    </w:lvl>
    <w:lvl w:ilvl="2" w:tplc="5930DCFE" w:tentative="1">
      <w:start w:val="1"/>
      <w:numFmt w:val="bullet"/>
      <w:lvlText w:val=""/>
      <w:lvlPicBulletId w:val="0"/>
      <w:lvlJc w:val="left"/>
      <w:pPr>
        <w:tabs>
          <w:tab w:val="num" w:pos="2160"/>
        </w:tabs>
        <w:ind w:left="2160" w:hanging="360"/>
      </w:pPr>
      <w:rPr>
        <w:rFonts w:ascii="Symbol" w:hAnsi="Symbol" w:hint="default"/>
      </w:rPr>
    </w:lvl>
    <w:lvl w:ilvl="3" w:tplc="B122E662" w:tentative="1">
      <w:start w:val="1"/>
      <w:numFmt w:val="bullet"/>
      <w:lvlText w:val=""/>
      <w:lvlPicBulletId w:val="0"/>
      <w:lvlJc w:val="left"/>
      <w:pPr>
        <w:tabs>
          <w:tab w:val="num" w:pos="2880"/>
        </w:tabs>
        <w:ind w:left="2880" w:hanging="360"/>
      </w:pPr>
      <w:rPr>
        <w:rFonts w:ascii="Symbol" w:hAnsi="Symbol" w:hint="default"/>
      </w:rPr>
    </w:lvl>
    <w:lvl w:ilvl="4" w:tplc="D5CEB9D2" w:tentative="1">
      <w:start w:val="1"/>
      <w:numFmt w:val="bullet"/>
      <w:lvlText w:val=""/>
      <w:lvlPicBulletId w:val="0"/>
      <w:lvlJc w:val="left"/>
      <w:pPr>
        <w:tabs>
          <w:tab w:val="num" w:pos="3600"/>
        </w:tabs>
        <w:ind w:left="3600" w:hanging="360"/>
      </w:pPr>
      <w:rPr>
        <w:rFonts w:ascii="Symbol" w:hAnsi="Symbol" w:hint="default"/>
      </w:rPr>
    </w:lvl>
    <w:lvl w:ilvl="5" w:tplc="2786BB5E" w:tentative="1">
      <w:start w:val="1"/>
      <w:numFmt w:val="bullet"/>
      <w:lvlText w:val=""/>
      <w:lvlPicBulletId w:val="0"/>
      <w:lvlJc w:val="left"/>
      <w:pPr>
        <w:tabs>
          <w:tab w:val="num" w:pos="4320"/>
        </w:tabs>
        <w:ind w:left="4320" w:hanging="360"/>
      </w:pPr>
      <w:rPr>
        <w:rFonts w:ascii="Symbol" w:hAnsi="Symbol" w:hint="default"/>
      </w:rPr>
    </w:lvl>
    <w:lvl w:ilvl="6" w:tplc="92E0373A" w:tentative="1">
      <w:start w:val="1"/>
      <w:numFmt w:val="bullet"/>
      <w:lvlText w:val=""/>
      <w:lvlPicBulletId w:val="0"/>
      <w:lvlJc w:val="left"/>
      <w:pPr>
        <w:tabs>
          <w:tab w:val="num" w:pos="5040"/>
        </w:tabs>
        <w:ind w:left="5040" w:hanging="360"/>
      </w:pPr>
      <w:rPr>
        <w:rFonts w:ascii="Symbol" w:hAnsi="Symbol" w:hint="default"/>
      </w:rPr>
    </w:lvl>
    <w:lvl w:ilvl="7" w:tplc="20583DC8" w:tentative="1">
      <w:start w:val="1"/>
      <w:numFmt w:val="bullet"/>
      <w:lvlText w:val=""/>
      <w:lvlPicBulletId w:val="0"/>
      <w:lvlJc w:val="left"/>
      <w:pPr>
        <w:tabs>
          <w:tab w:val="num" w:pos="5760"/>
        </w:tabs>
        <w:ind w:left="5760" w:hanging="360"/>
      </w:pPr>
      <w:rPr>
        <w:rFonts w:ascii="Symbol" w:hAnsi="Symbol" w:hint="default"/>
      </w:rPr>
    </w:lvl>
    <w:lvl w:ilvl="8" w:tplc="9BF2F97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FCD37D9"/>
    <w:multiLevelType w:val="hybridMultilevel"/>
    <w:tmpl w:val="5CB4C910"/>
    <w:lvl w:ilvl="0" w:tplc="E24626AA">
      <w:start w:val="1"/>
      <w:numFmt w:val="bullet"/>
      <w:lvlText w:val=""/>
      <w:lvlPicBulletId w:val="0"/>
      <w:lvlJc w:val="left"/>
      <w:pPr>
        <w:tabs>
          <w:tab w:val="num" w:pos="720"/>
        </w:tabs>
        <w:ind w:left="720" w:hanging="360"/>
      </w:pPr>
      <w:rPr>
        <w:rFonts w:ascii="Symbol" w:hAnsi="Symbol" w:hint="default"/>
      </w:rPr>
    </w:lvl>
    <w:lvl w:ilvl="1" w:tplc="955423AC" w:tentative="1">
      <w:start w:val="1"/>
      <w:numFmt w:val="bullet"/>
      <w:lvlText w:val=""/>
      <w:lvlPicBulletId w:val="0"/>
      <w:lvlJc w:val="left"/>
      <w:pPr>
        <w:tabs>
          <w:tab w:val="num" w:pos="1440"/>
        </w:tabs>
        <w:ind w:left="1440" w:hanging="360"/>
      </w:pPr>
      <w:rPr>
        <w:rFonts w:ascii="Symbol" w:hAnsi="Symbol" w:hint="default"/>
      </w:rPr>
    </w:lvl>
    <w:lvl w:ilvl="2" w:tplc="DA78BFDE" w:tentative="1">
      <w:start w:val="1"/>
      <w:numFmt w:val="bullet"/>
      <w:lvlText w:val=""/>
      <w:lvlPicBulletId w:val="0"/>
      <w:lvlJc w:val="left"/>
      <w:pPr>
        <w:tabs>
          <w:tab w:val="num" w:pos="2160"/>
        </w:tabs>
        <w:ind w:left="2160" w:hanging="360"/>
      </w:pPr>
      <w:rPr>
        <w:rFonts w:ascii="Symbol" w:hAnsi="Symbol" w:hint="default"/>
      </w:rPr>
    </w:lvl>
    <w:lvl w:ilvl="3" w:tplc="2B48E834" w:tentative="1">
      <w:start w:val="1"/>
      <w:numFmt w:val="bullet"/>
      <w:lvlText w:val=""/>
      <w:lvlPicBulletId w:val="0"/>
      <w:lvlJc w:val="left"/>
      <w:pPr>
        <w:tabs>
          <w:tab w:val="num" w:pos="2880"/>
        </w:tabs>
        <w:ind w:left="2880" w:hanging="360"/>
      </w:pPr>
      <w:rPr>
        <w:rFonts w:ascii="Symbol" w:hAnsi="Symbol" w:hint="default"/>
      </w:rPr>
    </w:lvl>
    <w:lvl w:ilvl="4" w:tplc="CAF81DEC" w:tentative="1">
      <w:start w:val="1"/>
      <w:numFmt w:val="bullet"/>
      <w:lvlText w:val=""/>
      <w:lvlPicBulletId w:val="0"/>
      <w:lvlJc w:val="left"/>
      <w:pPr>
        <w:tabs>
          <w:tab w:val="num" w:pos="3600"/>
        </w:tabs>
        <w:ind w:left="3600" w:hanging="360"/>
      </w:pPr>
      <w:rPr>
        <w:rFonts w:ascii="Symbol" w:hAnsi="Symbol" w:hint="default"/>
      </w:rPr>
    </w:lvl>
    <w:lvl w:ilvl="5" w:tplc="3CB8CD4C" w:tentative="1">
      <w:start w:val="1"/>
      <w:numFmt w:val="bullet"/>
      <w:lvlText w:val=""/>
      <w:lvlPicBulletId w:val="0"/>
      <w:lvlJc w:val="left"/>
      <w:pPr>
        <w:tabs>
          <w:tab w:val="num" w:pos="4320"/>
        </w:tabs>
        <w:ind w:left="4320" w:hanging="360"/>
      </w:pPr>
      <w:rPr>
        <w:rFonts w:ascii="Symbol" w:hAnsi="Symbol" w:hint="default"/>
      </w:rPr>
    </w:lvl>
    <w:lvl w:ilvl="6" w:tplc="5A4EDD54" w:tentative="1">
      <w:start w:val="1"/>
      <w:numFmt w:val="bullet"/>
      <w:lvlText w:val=""/>
      <w:lvlPicBulletId w:val="0"/>
      <w:lvlJc w:val="left"/>
      <w:pPr>
        <w:tabs>
          <w:tab w:val="num" w:pos="5040"/>
        </w:tabs>
        <w:ind w:left="5040" w:hanging="360"/>
      </w:pPr>
      <w:rPr>
        <w:rFonts w:ascii="Symbol" w:hAnsi="Symbol" w:hint="default"/>
      </w:rPr>
    </w:lvl>
    <w:lvl w:ilvl="7" w:tplc="6F243C9A" w:tentative="1">
      <w:start w:val="1"/>
      <w:numFmt w:val="bullet"/>
      <w:lvlText w:val=""/>
      <w:lvlPicBulletId w:val="0"/>
      <w:lvlJc w:val="left"/>
      <w:pPr>
        <w:tabs>
          <w:tab w:val="num" w:pos="5760"/>
        </w:tabs>
        <w:ind w:left="5760" w:hanging="360"/>
      </w:pPr>
      <w:rPr>
        <w:rFonts w:ascii="Symbol" w:hAnsi="Symbol" w:hint="default"/>
      </w:rPr>
    </w:lvl>
    <w:lvl w:ilvl="8" w:tplc="3FBA4F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5987323"/>
    <w:multiLevelType w:val="hybridMultilevel"/>
    <w:tmpl w:val="907C53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45197"/>
    <w:multiLevelType w:val="hybridMultilevel"/>
    <w:tmpl w:val="9A5A0FE0"/>
    <w:lvl w:ilvl="0" w:tplc="FFE81E1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C23AB"/>
    <w:multiLevelType w:val="hybridMultilevel"/>
    <w:tmpl w:val="31E0A57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60321BD1"/>
    <w:multiLevelType w:val="hybridMultilevel"/>
    <w:tmpl w:val="973EC85C"/>
    <w:lvl w:ilvl="0" w:tplc="677422C2">
      <w:start w:val="3"/>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37AAB"/>
    <w:multiLevelType w:val="hybridMultilevel"/>
    <w:tmpl w:val="778CC488"/>
    <w:lvl w:ilvl="0" w:tplc="3E50FFD6">
      <w:start w:val="1"/>
      <w:numFmt w:val="bullet"/>
      <w:lvlText w:val="u"/>
      <w:lvlJc w:val="left"/>
      <w:pPr>
        <w:tabs>
          <w:tab w:val="num" w:pos="720"/>
        </w:tabs>
        <w:ind w:left="720" w:hanging="360"/>
      </w:pPr>
      <w:rPr>
        <w:rFonts w:ascii="Monotype Sorts" w:hAnsi="Monotype Sorts" w:hint="default"/>
      </w:rPr>
    </w:lvl>
    <w:lvl w:ilvl="1" w:tplc="692E72FE" w:tentative="1">
      <w:start w:val="1"/>
      <w:numFmt w:val="bullet"/>
      <w:lvlText w:val="u"/>
      <w:lvlJc w:val="left"/>
      <w:pPr>
        <w:tabs>
          <w:tab w:val="num" w:pos="1440"/>
        </w:tabs>
        <w:ind w:left="1440" w:hanging="360"/>
      </w:pPr>
      <w:rPr>
        <w:rFonts w:ascii="Monotype Sorts" w:hAnsi="Monotype Sorts" w:hint="default"/>
      </w:rPr>
    </w:lvl>
    <w:lvl w:ilvl="2" w:tplc="11844C38" w:tentative="1">
      <w:start w:val="1"/>
      <w:numFmt w:val="bullet"/>
      <w:lvlText w:val="u"/>
      <w:lvlJc w:val="left"/>
      <w:pPr>
        <w:tabs>
          <w:tab w:val="num" w:pos="2160"/>
        </w:tabs>
        <w:ind w:left="2160" w:hanging="360"/>
      </w:pPr>
      <w:rPr>
        <w:rFonts w:ascii="Monotype Sorts" w:hAnsi="Monotype Sorts" w:hint="default"/>
      </w:rPr>
    </w:lvl>
    <w:lvl w:ilvl="3" w:tplc="5A329C9C" w:tentative="1">
      <w:start w:val="1"/>
      <w:numFmt w:val="bullet"/>
      <w:lvlText w:val="u"/>
      <w:lvlJc w:val="left"/>
      <w:pPr>
        <w:tabs>
          <w:tab w:val="num" w:pos="2880"/>
        </w:tabs>
        <w:ind w:left="2880" w:hanging="360"/>
      </w:pPr>
      <w:rPr>
        <w:rFonts w:ascii="Monotype Sorts" w:hAnsi="Monotype Sorts" w:hint="default"/>
      </w:rPr>
    </w:lvl>
    <w:lvl w:ilvl="4" w:tplc="BE5683D2" w:tentative="1">
      <w:start w:val="1"/>
      <w:numFmt w:val="bullet"/>
      <w:lvlText w:val="u"/>
      <w:lvlJc w:val="left"/>
      <w:pPr>
        <w:tabs>
          <w:tab w:val="num" w:pos="3600"/>
        </w:tabs>
        <w:ind w:left="3600" w:hanging="360"/>
      </w:pPr>
      <w:rPr>
        <w:rFonts w:ascii="Monotype Sorts" w:hAnsi="Monotype Sorts" w:hint="default"/>
      </w:rPr>
    </w:lvl>
    <w:lvl w:ilvl="5" w:tplc="9C82A0A0" w:tentative="1">
      <w:start w:val="1"/>
      <w:numFmt w:val="bullet"/>
      <w:lvlText w:val="u"/>
      <w:lvlJc w:val="left"/>
      <w:pPr>
        <w:tabs>
          <w:tab w:val="num" w:pos="4320"/>
        </w:tabs>
        <w:ind w:left="4320" w:hanging="360"/>
      </w:pPr>
      <w:rPr>
        <w:rFonts w:ascii="Monotype Sorts" w:hAnsi="Monotype Sorts" w:hint="default"/>
      </w:rPr>
    </w:lvl>
    <w:lvl w:ilvl="6" w:tplc="BBA2DCF2" w:tentative="1">
      <w:start w:val="1"/>
      <w:numFmt w:val="bullet"/>
      <w:lvlText w:val="u"/>
      <w:lvlJc w:val="left"/>
      <w:pPr>
        <w:tabs>
          <w:tab w:val="num" w:pos="5040"/>
        </w:tabs>
        <w:ind w:left="5040" w:hanging="360"/>
      </w:pPr>
      <w:rPr>
        <w:rFonts w:ascii="Monotype Sorts" w:hAnsi="Monotype Sorts" w:hint="default"/>
      </w:rPr>
    </w:lvl>
    <w:lvl w:ilvl="7" w:tplc="E960A496" w:tentative="1">
      <w:start w:val="1"/>
      <w:numFmt w:val="bullet"/>
      <w:lvlText w:val="u"/>
      <w:lvlJc w:val="left"/>
      <w:pPr>
        <w:tabs>
          <w:tab w:val="num" w:pos="5760"/>
        </w:tabs>
        <w:ind w:left="5760" w:hanging="360"/>
      </w:pPr>
      <w:rPr>
        <w:rFonts w:ascii="Monotype Sorts" w:hAnsi="Monotype Sorts" w:hint="default"/>
      </w:rPr>
    </w:lvl>
    <w:lvl w:ilvl="8" w:tplc="81889C62" w:tentative="1">
      <w:start w:val="1"/>
      <w:numFmt w:val="bullet"/>
      <w:lvlText w:val="u"/>
      <w:lvlJc w:val="left"/>
      <w:pPr>
        <w:tabs>
          <w:tab w:val="num" w:pos="6480"/>
        </w:tabs>
        <w:ind w:left="6480" w:hanging="360"/>
      </w:pPr>
      <w:rPr>
        <w:rFonts w:ascii="Monotype Sorts" w:hAnsi="Monotype Sorts" w:hint="default"/>
      </w:rPr>
    </w:lvl>
  </w:abstractNum>
  <w:abstractNum w:abstractNumId="25">
    <w:nsid w:val="611F2503"/>
    <w:multiLevelType w:val="hybridMultilevel"/>
    <w:tmpl w:val="282A4CE2"/>
    <w:lvl w:ilvl="0" w:tplc="E904FD72">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6">
    <w:nsid w:val="612B71B8"/>
    <w:multiLevelType w:val="hybridMultilevel"/>
    <w:tmpl w:val="A6C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A2C06"/>
    <w:multiLevelType w:val="hybridMultilevel"/>
    <w:tmpl w:val="3312930A"/>
    <w:lvl w:ilvl="0" w:tplc="FD80CA34">
      <w:start w:val="2"/>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A7D41"/>
    <w:multiLevelType w:val="hybridMultilevel"/>
    <w:tmpl w:val="D57C9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76878"/>
    <w:multiLevelType w:val="hybridMultilevel"/>
    <w:tmpl w:val="21763472"/>
    <w:lvl w:ilvl="0" w:tplc="7FB8406A">
      <w:start w:val="1"/>
      <w:numFmt w:val="bullet"/>
      <w:lvlText w:val="–"/>
      <w:lvlJc w:val="left"/>
      <w:pPr>
        <w:tabs>
          <w:tab w:val="num" w:pos="720"/>
        </w:tabs>
        <w:ind w:left="720" w:hanging="360"/>
      </w:pPr>
      <w:rPr>
        <w:rFonts w:ascii="Arial" w:hAnsi="Arial" w:hint="default"/>
      </w:rPr>
    </w:lvl>
    <w:lvl w:ilvl="1" w:tplc="76E47FC6">
      <w:start w:val="1"/>
      <w:numFmt w:val="bullet"/>
      <w:lvlText w:val="–"/>
      <w:lvlJc w:val="left"/>
      <w:pPr>
        <w:tabs>
          <w:tab w:val="num" w:pos="1440"/>
        </w:tabs>
        <w:ind w:left="1440" w:hanging="360"/>
      </w:pPr>
      <w:rPr>
        <w:rFonts w:ascii="Arial" w:hAnsi="Arial" w:hint="default"/>
      </w:rPr>
    </w:lvl>
    <w:lvl w:ilvl="2" w:tplc="3A7298FA">
      <w:start w:val="921"/>
      <w:numFmt w:val="bullet"/>
      <w:lvlText w:val="u"/>
      <w:lvlJc w:val="left"/>
      <w:pPr>
        <w:tabs>
          <w:tab w:val="num" w:pos="2160"/>
        </w:tabs>
        <w:ind w:left="2160" w:hanging="360"/>
      </w:pPr>
      <w:rPr>
        <w:rFonts w:ascii="Monotype Sorts" w:hAnsi="Monotype Sorts" w:hint="default"/>
      </w:rPr>
    </w:lvl>
    <w:lvl w:ilvl="3" w:tplc="299A4D28" w:tentative="1">
      <w:start w:val="1"/>
      <w:numFmt w:val="bullet"/>
      <w:lvlText w:val="–"/>
      <w:lvlJc w:val="left"/>
      <w:pPr>
        <w:tabs>
          <w:tab w:val="num" w:pos="2880"/>
        </w:tabs>
        <w:ind w:left="2880" w:hanging="360"/>
      </w:pPr>
      <w:rPr>
        <w:rFonts w:ascii="Arial" w:hAnsi="Arial" w:hint="default"/>
      </w:rPr>
    </w:lvl>
    <w:lvl w:ilvl="4" w:tplc="64268A94" w:tentative="1">
      <w:start w:val="1"/>
      <w:numFmt w:val="bullet"/>
      <w:lvlText w:val="–"/>
      <w:lvlJc w:val="left"/>
      <w:pPr>
        <w:tabs>
          <w:tab w:val="num" w:pos="3600"/>
        </w:tabs>
        <w:ind w:left="3600" w:hanging="360"/>
      </w:pPr>
      <w:rPr>
        <w:rFonts w:ascii="Arial" w:hAnsi="Arial" w:hint="default"/>
      </w:rPr>
    </w:lvl>
    <w:lvl w:ilvl="5" w:tplc="B3B82ABE" w:tentative="1">
      <w:start w:val="1"/>
      <w:numFmt w:val="bullet"/>
      <w:lvlText w:val="–"/>
      <w:lvlJc w:val="left"/>
      <w:pPr>
        <w:tabs>
          <w:tab w:val="num" w:pos="4320"/>
        </w:tabs>
        <w:ind w:left="4320" w:hanging="360"/>
      </w:pPr>
      <w:rPr>
        <w:rFonts w:ascii="Arial" w:hAnsi="Arial" w:hint="default"/>
      </w:rPr>
    </w:lvl>
    <w:lvl w:ilvl="6" w:tplc="00C28B36" w:tentative="1">
      <w:start w:val="1"/>
      <w:numFmt w:val="bullet"/>
      <w:lvlText w:val="–"/>
      <w:lvlJc w:val="left"/>
      <w:pPr>
        <w:tabs>
          <w:tab w:val="num" w:pos="5040"/>
        </w:tabs>
        <w:ind w:left="5040" w:hanging="360"/>
      </w:pPr>
      <w:rPr>
        <w:rFonts w:ascii="Arial" w:hAnsi="Arial" w:hint="default"/>
      </w:rPr>
    </w:lvl>
    <w:lvl w:ilvl="7" w:tplc="FE5EFA56" w:tentative="1">
      <w:start w:val="1"/>
      <w:numFmt w:val="bullet"/>
      <w:lvlText w:val="–"/>
      <w:lvlJc w:val="left"/>
      <w:pPr>
        <w:tabs>
          <w:tab w:val="num" w:pos="5760"/>
        </w:tabs>
        <w:ind w:left="5760" w:hanging="360"/>
      </w:pPr>
      <w:rPr>
        <w:rFonts w:ascii="Arial" w:hAnsi="Arial" w:hint="default"/>
      </w:rPr>
    </w:lvl>
    <w:lvl w:ilvl="8" w:tplc="682E2F1C" w:tentative="1">
      <w:start w:val="1"/>
      <w:numFmt w:val="bullet"/>
      <w:lvlText w:val="–"/>
      <w:lvlJc w:val="left"/>
      <w:pPr>
        <w:tabs>
          <w:tab w:val="num" w:pos="6480"/>
        </w:tabs>
        <w:ind w:left="6480" w:hanging="360"/>
      </w:pPr>
      <w:rPr>
        <w:rFonts w:ascii="Arial" w:hAnsi="Arial" w:hint="default"/>
      </w:rPr>
    </w:lvl>
  </w:abstractNum>
  <w:abstractNum w:abstractNumId="30">
    <w:nsid w:val="7C3137B9"/>
    <w:multiLevelType w:val="hybridMultilevel"/>
    <w:tmpl w:val="B8D8B6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8A55CA"/>
    <w:multiLevelType w:val="hybridMultilevel"/>
    <w:tmpl w:val="C0CA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9916BC"/>
    <w:multiLevelType w:val="hybridMultilevel"/>
    <w:tmpl w:val="B8BC8976"/>
    <w:lvl w:ilvl="0" w:tplc="FFE81E1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7"/>
  </w:num>
  <w:num w:numId="5">
    <w:abstractNumId w:val="4"/>
  </w:num>
  <w:num w:numId="6">
    <w:abstractNumId w:val="30"/>
  </w:num>
  <w:num w:numId="7">
    <w:abstractNumId w:val="0"/>
  </w:num>
  <w:num w:numId="8">
    <w:abstractNumId w:val="6"/>
  </w:num>
  <w:num w:numId="9">
    <w:abstractNumId w:val="27"/>
  </w:num>
  <w:num w:numId="10">
    <w:abstractNumId w:val="1"/>
  </w:num>
  <w:num w:numId="11">
    <w:abstractNumId w:val="8"/>
  </w:num>
  <w:num w:numId="12">
    <w:abstractNumId w:val="28"/>
  </w:num>
  <w:num w:numId="13">
    <w:abstractNumId w:val="25"/>
  </w:num>
  <w:num w:numId="14">
    <w:abstractNumId w:val="15"/>
  </w:num>
  <w:num w:numId="15">
    <w:abstractNumId w:val="23"/>
  </w:num>
  <w:num w:numId="16">
    <w:abstractNumId w:val="32"/>
  </w:num>
  <w:num w:numId="17">
    <w:abstractNumId w:val="14"/>
  </w:num>
  <w:num w:numId="18">
    <w:abstractNumId w:val="17"/>
  </w:num>
  <w:num w:numId="19">
    <w:abstractNumId w:val="2"/>
  </w:num>
  <w:num w:numId="20">
    <w:abstractNumId w:val="10"/>
  </w:num>
  <w:num w:numId="21">
    <w:abstractNumId w:val="12"/>
  </w:num>
  <w:num w:numId="22">
    <w:abstractNumId w:val="11"/>
  </w:num>
  <w:num w:numId="23">
    <w:abstractNumId w:val="13"/>
  </w:num>
  <w:num w:numId="24">
    <w:abstractNumId w:val="24"/>
  </w:num>
  <w:num w:numId="25">
    <w:abstractNumId w:val="31"/>
  </w:num>
  <w:num w:numId="26">
    <w:abstractNumId w:val="9"/>
  </w:num>
  <w:num w:numId="27">
    <w:abstractNumId w:val="21"/>
  </w:num>
  <w:num w:numId="28">
    <w:abstractNumId w:val="20"/>
  </w:num>
  <w:num w:numId="29">
    <w:abstractNumId w:val="29"/>
  </w:num>
  <w:num w:numId="30">
    <w:abstractNumId w:val="16"/>
  </w:num>
  <w:num w:numId="31">
    <w:abstractNumId w:val="3"/>
  </w:num>
  <w:num w:numId="32">
    <w:abstractNumId w:val="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DE6"/>
    <w:rsid w:val="000275D2"/>
    <w:rsid w:val="000E2587"/>
    <w:rsid w:val="000F4C64"/>
    <w:rsid w:val="00110F6B"/>
    <w:rsid w:val="00113645"/>
    <w:rsid w:val="0012013A"/>
    <w:rsid w:val="0012024E"/>
    <w:rsid w:val="00123C34"/>
    <w:rsid w:val="00196BA9"/>
    <w:rsid w:val="001B7AE1"/>
    <w:rsid w:val="0021105B"/>
    <w:rsid w:val="00251EDF"/>
    <w:rsid w:val="00353CD4"/>
    <w:rsid w:val="00400DE6"/>
    <w:rsid w:val="0042373B"/>
    <w:rsid w:val="004B2804"/>
    <w:rsid w:val="00530C1F"/>
    <w:rsid w:val="005912F9"/>
    <w:rsid w:val="005A60F4"/>
    <w:rsid w:val="005F2E94"/>
    <w:rsid w:val="006D6C9C"/>
    <w:rsid w:val="006E016E"/>
    <w:rsid w:val="006F0649"/>
    <w:rsid w:val="00706581"/>
    <w:rsid w:val="007101F7"/>
    <w:rsid w:val="007457D9"/>
    <w:rsid w:val="00753D6A"/>
    <w:rsid w:val="007B6640"/>
    <w:rsid w:val="00847D2D"/>
    <w:rsid w:val="0088484F"/>
    <w:rsid w:val="00992499"/>
    <w:rsid w:val="00A72892"/>
    <w:rsid w:val="00A77720"/>
    <w:rsid w:val="00B1724D"/>
    <w:rsid w:val="00BD7D83"/>
    <w:rsid w:val="00C60594"/>
    <w:rsid w:val="00C62116"/>
    <w:rsid w:val="00CC412D"/>
    <w:rsid w:val="00E301BB"/>
    <w:rsid w:val="00E37738"/>
    <w:rsid w:val="00E962C5"/>
    <w:rsid w:val="00EB1BAE"/>
    <w:rsid w:val="00ED4F3E"/>
    <w:rsid w:val="00FB4D6B"/>
    <w:rsid w:val="00FC0C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E6"/>
    <w:pPr>
      <w:ind w:left="720"/>
      <w:contextualSpacing/>
    </w:pPr>
  </w:style>
  <w:style w:type="paragraph" w:styleId="NormalWeb">
    <w:name w:val="Normal (Web)"/>
    <w:basedOn w:val="Normal"/>
    <w:uiPriority w:val="99"/>
    <w:semiHidden/>
    <w:unhideWhenUsed/>
    <w:rsid w:val="00C60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7D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D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83"/>
    <w:rPr>
      <w:rFonts w:ascii="Tahoma" w:hAnsi="Tahoma" w:cs="Tahoma"/>
      <w:sz w:val="16"/>
      <w:szCs w:val="16"/>
    </w:rPr>
  </w:style>
  <w:style w:type="paragraph" w:styleId="Header">
    <w:name w:val="header"/>
    <w:basedOn w:val="Normal"/>
    <w:link w:val="HeaderChar"/>
    <w:uiPriority w:val="99"/>
    <w:semiHidden/>
    <w:unhideWhenUsed/>
    <w:rsid w:val="000E25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587"/>
  </w:style>
  <w:style w:type="paragraph" w:styleId="Footer">
    <w:name w:val="footer"/>
    <w:basedOn w:val="Normal"/>
    <w:link w:val="FooterChar"/>
    <w:uiPriority w:val="99"/>
    <w:unhideWhenUsed/>
    <w:rsid w:val="000E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7"/>
  </w:style>
  <w:style w:type="character" w:customStyle="1" w:styleId="hvr">
    <w:name w:val="hvr"/>
    <w:basedOn w:val="DefaultParagraphFont"/>
    <w:rsid w:val="006E016E"/>
  </w:style>
</w:styles>
</file>

<file path=word/webSettings.xml><?xml version="1.0" encoding="utf-8"?>
<w:webSettings xmlns:r="http://schemas.openxmlformats.org/officeDocument/2006/relationships" xmlns:w="http://schemas.openxmlformats.org/wordprocessingml/2006/main">
  <w:divs>
    <w:div w:id="2247200">
      <w:bodyDiv w:val="1"/>
      <w:marLeft w:val="0"/>
      <w:marRight w:val="0"/>
      <w:marTop w:val="0"/>
      <w:marBottom w:val="0"/>
      <w:divBdr>
        <w:top w:val="none" w:sz="0" w:space="0" w:color="auto"/>
        <w:left w:val="none" w:sz="0" w:space="0" w:color="auto"/>
        <w:bottom w:val="none" w:sz="0" w:space="0" w:color="auto"/>
        <w:right w:val="none" w:sz="0" w:space="0" w:color="auto"/>
      </w:divBdr>
    </w:div>
    <w:div w:id="18702248">
      <w:bodyDiv w:val="1"/>
      <w:marLeft w:val="0"/>
      <w:marRight w:val="0"/>
      <w:marTop w:val="0"/>
      <w:marBottom w:val="0"/>
      <w:divBdr>
        <w:top w:val="none" w:sz="0" w:space="0" w:color="auto"/>
        <w:left w:val="none" w:sz="0" w:space="0" w:color="auto"/>
        <w:bottom w:val="none" w:sz="0" w:space="0" w:color="auto"/>
        <w:right w:val="none" w:sz="0" w:space="0" w:color="auto"/>
      </w:divBdr>
    </w:div>
    <w:div w:id="29191439">
      <w:bodyDiv w:val="1"/>
      <w:marLeft w:val="0"/>
      <w:marRight w:val="0"/>
      <w:marTop w:val="0"/>
      <w:marBottom w:val="0"/>
      <w:divBdr>
        <w:top w:val="none" w:sz="0" w:space="0" w:color="auto"/>
        <w:left w:val="none" w:sz="0" w:space="0" w:color="auto"/>
        <w:bottom w:val="none" w:sz="0" w:space="0" w:color="auto"/>
        <w:right w:val="none" w:sz="0" w:space="0" w:color="auto"/>
      </w:divBdr>
    </w:div>
    <w:div w:id="56976264">
      <w:bodyDiv w:val="1"/>
      <w:marLeft w:val="0"/>
      <w:marRight w:val="0"/>
      <w:marTop w:val="0"/>
      <w:marBottom w:val="0"/>
      <w:divBdr>
        <w:top w:val="none" w:sz="0" w:space="0" w:color="auto"/>
        <w:left w:val="none" w:sz="0" w:space="0" w:color="auto"/>
        <w:bottom w:val="none" w:sz="0" w:space="0" w:color="auto"/>
        <w:right w:val="none" w:sz="0" w:space="0" w:color="auto"/>
      </w:divBdr>
    </w:div>
    <w:div w:id="59638727">
      <w:bodyDiv w:val="1"/>
      <w:marLeft w:val="0"/>
      <w:marRight w:val="0"/>
      <w:marTop w:val="0"/>
      <w:marBottom w:val="0"/>
      <w:divBdr>
        <w:top w:val="none" w:sz="0" w:space="0" w:color="auto"/>
        <w:left w:val="none" w:sz="0" w:space="0" w:color="auto"/>
        <w:bottom w:val="none" w:sz="0" w:space="0" w:color="auto"/>
        <w:right w:val="none" w:sz="0" w:space="0" w:color="auto"/>
      </w:divBdr>
    </w:div>
    <w:div w:id="108934243">
      <w:bodyDiv w:val="1"/>
      <w:marLeft w:val="0"/>
      <w:marRight w:val="0"/>
      <w:marTop w:val="0"/>
      <w:marBottom w:val="0"/>
      <w:divBdr>
        <w:top w:val="none" w:sz="0" w:space="0" w:color="auto"/>
        <w:left w:val="none" w:sz="0" w:space="0" w:color="auto"/>
        <w:bottom w:val="none" w:sz="0" w:space="0" w:color="auto"/>
        <w:right w:val="none" w:sz="0" w:space="0" w:color="auto"/>
      </w:divBdr>
    </w:div>
    <w:div w:id="140275224">
      <w:bodyDiv w:val="1"/>
      <w:marLeft w:val="0"/>
      <w:marRight w:val="0"/>
      <w:marTop w:val="0"/>
      <w:marBottom w:val="0"/>
      <w:divBdr>
        <w:top w:val="none" w:sz="0" w:space="0" w:color="auto"/>
        <w:left w:val="none" w:sz="0" w:space="0" w:color="auto"/>
        <w:bottom w:val="none" w:sz="0" w:space="0" w:color="auto"/>
        <w:right w:val="none" w:sz="0" w:space="0" w:color="auto"/>
      </w:divBdr>
    </w:div>
    <w:div w:id="203905130">
      <w:bodyDiv w:val="1"/>
      <w:marLeft w:val="0"/>
      <w:marRight w:val="0"/>
      <w:marTop w:val="0"/>
      <w:marBottom w:val="0"/>
      <w:divBdr>
        <w:top w:val="none" w:sz="0" w:space="0" w:color="auto"/>
        <w:left w:val="none" w:sz="0" w:space="0" w:color="auto"/>
        <w:bottom w:val="none" w:sz="0" w:space="0" w:color="auto"/>
        <w:right w:val="none" w:sz="0" w:space="0" w:color="auto"/>
      </w:divBdr>
      <w:divsChild>
        <w:div w:id="1950114656">
          <w:marLeft w:val="1008"/>
          <w:marRight w:val="0"/>
          <w:marTop w:val="134"/>
          <w:marBottom w:val="0"/>
          <w:divBdr>
            <w:top w:val="none" w:sz="0" w:space="0" w:color="auto"/>
            <w:left w:val="none" w:sz="0" w:space="0" w:color="auto"/>
            <w:bottom w:val="none" w:sz="0" w:space="0" w:color="auto"/>
            <w:right w:val="none" w:sz="0" w:space="0" w:color="auto"/>
          </w:divBdr>
        </w:div>
        <w:div w:id="15274608">
          <w:marLeft w:val="1008"/>
          <w:marRight w:val="0"/>
          <w:marTop w:val="134"/>
          <w:marBottom w:val="0"/>
          <w:divBdr>
            <w:top w:val="none" w:sz="0" w:space="0" w:color="auto"/>
            <w:left w:val="none" w:sz="0" w:space="0" w:color="auto"/>
            <w:bottom w:val="none" w:sz="0" w:space="0" w:color="auto"/>
            <w:right w:val="none" w:sz="0" w:space="0" w:color="auto"/>
          </w:divBdr>
        </w:div>
        <w:div w:id="1799836573">
          <w:marLeft w:val="1008"/>
          <w:marRight w:val="0"/>
          <w:marTop w:val="134"/>
          <w:marBottom w:val="0"/>
          <w:divBdr>
            <w:top w:val="none" w:sz="0" w:space="0" w:color="auto"/>
            <w:left w:val="none" w:sz="0" w:space="0" w:color="auto"/>
            <w:bottom w:val="none" w:sz="0" w:space="0" w:color="auto"/>
            <w:right w:val="none" w:sz="0" w:space="0" w:color="auto"/>
          </w:divBdr>
        </w:div>
        <w:div w:id="1835100168">
          <w:marLeft w:val="547"/>
          <w:marRight w:val="0"/>
          <w:marTop w:val="0"/>
          <w:marBottom w:val="0"/>
          <w:divBdr>
            <w:top w:val="none" w:sz="0" w:space="0" w:color="auto"/>
            <w:left w:val="none" w:sz="0" w:space="0" w:color="auto"/>
            <w:bottom w:val="none" w:sz="0" w:space="0" w:color="auto"/>
            <w:right w:val="none" w:sz="0" w:space="0" w:color="auto"/>
          </w:divBdr>
        </w:div>
        <w:div w:id="791558552">
          <w:marLeft w:val="547"/>
          <w:marRight w:val="0"/>
          <w:marTop w:val="0"/>
          <w:marBottom w:val="0"/>
          <w:divBdr>
            <w:top w:val="none" w:sz="0" w:space="0" w:color="auto"/>
            <w:left w:val="none" w:sz="0" w:space="0" w:color="auto"/>
            <w:bottom w:val="none" w:sz="0" w:space="0" w:color="auto"/>
            <w:right w:val="none" w:sz="0" w:space="0" w:color="auto"/>
          </w:divBdr>
        </w:div>
        <w:div w:id="142041906">
          <w:marLeft w:val="547"/>
          <w:marRight w:val="0"/>
          <w:marTop w:val="0"/>
          <w:marBottom w:val="0"/>
          <w:divBdr>
            <w:top w:val="none" w:sz="0" w:space="0" w:color="auto"/>
            <w:left w:val="none" w:sz="0" w:space="0" w:color="auto"/>
            <w:bottom w:val="none" w:sz="0" w:space="0" w:color="auto"/>
            <w:right w:val="none" w:sz="0" w:space="0" w:color="auto"/>
          </w:divBdr>
        </w:div>
      </w:divsChild>
    </w:div>
    <w:div w:id="319620845">
      <w:bodyDiv w:val="1"/>
      <w:marLeft w:val="0"/>
      <w:marRight w:val="0"/>
      <w:marTop w:val="0"/>
      <w:marBottom w:val="0"/>
      <w:divBdr>
        <w:top w:val="none" w:sz="0" w:space="0" w:color="auto"/>
        <w:left w:val="none" w:sz="0" w:space="0" w:color="auto"/>
        <w:bottom w:val="none" w:sz="0" w:space="0" w:color="auto"/>
        <w:right w:val="none" w:sz="0" w:space="0" w:color="auto"/>
      </w:divBdr>
      <w:divsChild>
        <w:div w:id="2120904974">
          <w:marLeft w:val="0"/>
          <w:marRight w:val="0"/>
          <w:marTop w:val="154"/>
          <w:marBottom w:val="0"/>
          <w:divBdr>
            <w:top w:val="none" w:sz="0" w:space="0" w:color="auto"/>
            <w:left w:val="none" w:sz="0" w:space="0" w:color="auto"/>
            <w:bottom w:val="none" w:sz="0" w:space="0" w:color="auto"/>
            <w:right w:val="none" w:sz="0" w:space="0" w:color="auto"/>
          </w:divBdr>
        </w:div>
        <w:div w:id="674040360">
          <w:marLeft w:val="0"/>
          <w:marRight w:val="0"/>
          <w:marTop w:val="154"/>
          <w:marBottom w:val="0"/>
          <w:divBdr>
            <w:top w:val="none" w:sz="0" w:space="0" w:color="auto"/>
            <w:left w:val="none" w:sz="0" w:space="0" w:color="auto"/>
            <w:bottom w:val="none" w:sz="0" w:space="0" w:color="auto"/>
            <w:right w:val="none" w:sz="0" w:space="0" w:color="auto"/>
          </w:divBdr>
        </w:div>
        <w:div w:id="17436977">
          <w:marLeft w:val="0"/>
          <w:marRight w:val="0"/>
          <w:marTop w:val="154"/>
          <w:marBottom w:val="0"/>
          <w:divBdr>
            <w:top w:val="none" w:sz="0" w:space="0" w:color="auto"/>
            <w:left w:val="none" w:sz="0" w:space="0" w:color="auto"/>
            <w:bottom w:val="none" w:sz="0" w:space="0" w:color="auto"/>
            <w:right w:val="none" w:sz="0" w:space="0" w:color="auto"/>
          </w:divBdr>
        </w:div>
        <w:div w:id="1160653287">
          <w:marLeft w:val="0"/>
          <w:marRight w:val="0"/>
          <w:marTop w:val="154"/>
          <w:marBottom w:val="0"/>
          <w:divBdr>
            <w:top w:val="none" w:sz="0" w:space="0" w:color="auto"/>
            <w:left w:val="none" w:sz="0" w:space="0" w:color="auto"/>
            <w:bottom w:val="none" w:sz="0" w:space="0" w:color="auto"/>
            <w:right w:val="none" w:sz="0" w:space="0" w:color="auto"/>
          </w:divBdr>
        </w:div>
      </w:divsChild>
    </w:div>
    <w:div w:id="395515834">
      <w:bodyDiv w:val="1"/>
      <w:marLeft w:val="0"/>
      <w:marRight w:val="0"/>
      <w:marTop w:val="0"/>
      <w:marBottom w:val="0"/>
      <w:divBdr>
        <w:top w:val="none" w:sz="0" w:space="0" w:color="auto"/>
        <w:left w:val="none" w:sz="0" w:space="0" w:color="auto"/>
        <w:bottom w:val="none" w:sz="0" w:space="0" w:color="auto"/>
        <w:right w:val="none" w:sz="0" w:space="0" w:color="auto"/>
      </w:divBdr>
    </w:div>
    <w:div w:id="446588523">
      <w:bodyDiv w:val="1"/>
      <w:marLeft w:val="0"/>
      <w:marRight w:val="0"/>
      <w:marTop w:val="0"/>
      <w:marBottom w:val="0"/>
      <w:divBdr>
        <w:top w:val="none" w:sz="0" w:space="0" w:color="auto"/>
        <w:left w:val="none" w:sz="0" w:space="0" w:color="auto"/>
        <w:bottom w:val="none" w:sz="0" w:space="0" w:color="auto"/>
        <w:right w:val="none" w:sz="0" w:space="0" w:color="auto"/>
      </w:divBdr>
    </w:div>
    <w:div w:id="516887719">
      <w:bodyDiv w:val="1"/>
      <w:marLeft w:val="0"/>
      <w:marRight w:val="0"/>
      <w:marTop w:val="0"/>
      <w:marBottom w:val="0"/>
      <w:divBdr>
        <w:top w:val="none" w:sz="0" w:space="0" w:color="auto"/>
        <w:left w:val="none" w:sz="0" w:space="0" w:color="auto"/>
        <w:bottom w:val="none" w:sz="0" w:space="0" w:color="auto"/>
        <w:right w:val="none" w:sz="0" w:space="0" w:color="auto"/>
      </w:divBdr>
    </w:div>
    <w:div w:id="541752595">
      <w:bodyDiv w:val="1"/>
      <w:marLeft w:val="0"/>
      <w:marRight w:val="0"/>
      <w:marTop w:val="0"/>
      <w:marBottom w:val="0"/>
      <w:divBdr>
        <w:top w:val="none" w:sz="0" w:space="0" w:color="auto"/>
        <w:left w:val="none" w:sz="0" w:space="0" w:color="auto"/>
        <w:bottom w:val="none" w:sz="0" w:space="0" w:color="auto"/>
        <w:right w:val="none" w:sz="0" w:space="0" w:color="auto"/>
      </w:divBdr>
    </w:div>
    <w:div w:id="610280286">
      <w:bodyDiv w:val="1"/>
      <w:marLeft w:val="0"/>
      <w:marRight w:val="0"/>
      <w:marTop w:val="0"/>
      <w:marBottom w:val="0"/>
      <w:divBdr>
        <w:top w:val="none" w:sz="0" w:space="0" w:color="auto"/>
        <w:left w:val="none" w:sz="0" w:space="0" w:color="auto"/>
        <w:bottom w:val="none" w:sz="0" w:space="0" w:color="auto"/>
        <w:right w:val="none" w:sz="0" w:space="0" w:color="auto"/>
      </w:divBdr>
    </w:div>
    <w:div w:id="662898848">
      <w:bodyDiv w:val="1"/>
      <w:marLeft w:val="0"/>
      <w:marRight w:val="0"/>
      <w:marTop w:val="0"/>
      <w:marBottom w:val="0"/>
      <w:divBdr>
        <w:top w:val="none" w:sz="0" w:space="0" w:color="auto"/>
        <w:left w:val="none" w:sz="0" w:space="0" w:color="auto"/>
        <w:bottom w:val="none" w:sz="0" w:space="0" w:color="auto"/>
        <w:right w:val="none" w:sz="0" w:space="0" w:color="auto"/>
      </w:divBdr>
      <w:divsChild>
        <w:div w:id="1325085554">
          <w:marLeft w:val="1166"/>
          <w:marRight w:val="0"/>
          <w:marTop w:val="115"/>
          <w:marBottom w:val="0"/>
          <w:divBdr>
            <w:top w:val="none" w:sz="0" w:space="0" w:color="auto"/>
            <w:left w:val="none" w:sz="0" w:space="0" w:color="auto"/>
            <w:bottom w:val="none" w:sz="0" w:space="0" w:color="auto"/>
            <w:right w:val="none" w:sz="0" w:space="0" w:color="auto"/>
          </w:divBdr>
        </w:div>
        <w:div w:id="972367851">
          <w:marLeft w:val="1166"/>
          <w:marRight w:val="0"/>
          <w:marTop w:val="115"/>
          <w:marBottom w:val="0"/>
          <w:divBdr>
            <w:top w:val="none" w:sz="0" w:space="0" w:color="auto"/>
            <w:left w:val="none" w:sz="0" w:space="0" w:color="auto"/>
            <w:bottom w:val="none" w:sz="0" w:space="0" w:color="auto"/>
            <w:right w:val="none" w:sz="0" w:space="0" w:color="auto"/>
          </w:divBdr>
        </w:div>
        <w:div w:id="1830246460">
          <w:marLeft w:val="1166"/>
          <w:marRight w:val="0"/>
          <w:marTop w:val="115"/>
          <w:marBottom w:val="0"/>
          <w:divBdr>
            <w:top w:val="none" w:sz="0" w:space="0" w:color="auto"/>
            <w:left w:val="none" w:sz="0" w:space="0" w:color="auto"/>
            <w:bottom w:val="none" w:sz="0" w:space="0" w:color="auto"/>
            <w:right w:val="none" w:sz="0" w:space="0" w:color="auto"/>
          </w:divBdr>
        </w:div>
        <w:div w:id="367880678">
          <w:marLeft w:val="1166"/>
          <w:marRight w:val="0"/>
          <w:marTop w:val="115"/>
          <w:marBottom w:val="0"/>
          <w:divBdr>
            <w:top w:val="none" w:sz="0" w:space="0" w:color="auto"/>
            <w:left w:val="none" w:sz="0" w:space="0" w:color="auto"/>
            <w:bottom w:val="none" w:sz="0" w:space="0" w:color="auto"/>
            <w:right w:val="none" w:sz="0" w:space="0" w:color="auto"/>
          </w:divBdr>
        </w:div>
        <w:div w:id="894660306">
          <w:marLeft w:val="1800"/>
          <w:marRight w:val="0"/>
          <w:marTop w:val="115"/>
          <w:marBottom w:val="0"/>
          <w:divBdr>
            <w:top w:val="none" w:sz="0" w:space="0" w:color="auto"/>
            <w:left w:val="none" w:sz="0" w:space="0" w:color="auto"/>
            <w:bottom w:val="none" w:sz="0" w:space="0" w:color="auto"/>
            <w:right w:val="none" w:sz="0" w:space="0" w:color="auto"/>
          </w:divBdr>
        </w:div>
      </w:divsChild>
    </w:div>
    <w:div w:id="759520703">
      <w:bodyDiv w:val="1"/>
      <w:marLeft w:val="0"/>
      <w:marRight w:val="0"/>
      <w:marTop w:val="0"/>
      <w:marBottom w:val="0"/>
      <w:divBdr>
        <w:top w:val="none" w:sz="0" w:space="0" w:color="auto"/>
        <w:left w:val="none" w:sz="0" w:space="0" w:color="auto"/>
        <w:bottom w:val="none" w:sz="0" w:space="0" w:color="auto"/>
        <w:right w:val="none" w:sz="0" w:space="0" w:color="auto"/>
      </w:divBdr>
      <w:divsChild>
        <w:div w:id="994071768">
          <w:marLeft w:val="547"/>
          <w:marRight w:val="0"/>
          <w:marTop w:val="0"/>
          <w:marBottom w:val="0"/>
          <w:divBdr>
            <w:top w:val="none" w:sz="0" w:space="0" w:color="auto"/>
            <w:left w:val="none" w:sz="0" w:space="0" w:color="auto"/>
            <w:bottom w:val="none" w:sz="0" w:space="0" w:color="auto"/>
            <w:right w:val="none" w:sz="0" w:space="0" w:color="auto"/>
          </w:divBdr>
        </w:div>
        <w:div w:id="379787385">
          <w:marLeft w:val="547"/>
          <w:marRight w:val="0"/>
          <w:marTop w:val="0"/>
          <w:marBottom w:val="0"/>
          <w:divBdr>
            <w:top w:val="none" w:sz="0" w:space="0" w:color="auto"/>
            <w:left w:val="none" w:sz="0" w:space="0" w:color="auto"/>
            <w:bottom w:val="none" w:sz="0" w:space="0" w:color="auto"/>
            <w:right w:val="none" w:sz="0" w:space="0" w:color="auto"/>
          </w:divBdr>
        </w:div>
        <w:div w:id="1814252386">
          <w:marLeft w:val="547"/>
          <w:marRight w:val="0"/>
          <w:marTop w:val="0"/>
          <w:marBottom w:val="0"/>
          <w:divBdr>
            <w:top w:val="none" w:sz="0" w:space="0" w:color="auto"/>
            <w:left w:val="none" w:sz="0" w:space="0" w:color="auto"/>
            <w:bottom w:val="none" w:sz="0" w:space="0" w:color="auto"/>
            <w:right w:val="none" w:sz="0" w:space="0" w:color="auto"/>
          </w:divBdr>
        </w:div>
        <w:div w:id="40255922">
          <w:marLeft w:val="547"/>
          <w:marRight w:val="0"/>
          <w:marTop w:val="0"/>
          <w:marBottom w:val="0"/>
          <w:divBdr>
            <w:top w:val="none" w:sz="0" w:space="0" w:color="auto"/>
            <w:left w:val="none" w:sz="0" w:space="0" w:color="auto"/>
            <w:bottom w:val="none" w:sz="0" w:space="0" w:color="auto"/>
            <w:right w:val="none" w:sz="0" w:space="0" w:color="auto"/>
          </w:divBdr>
        </w:div>
        <w:div w:id="1486966748">
          <w:marLeft w:val="547"/>
          <w:marRight w:val="0"/>
          <w:marTop w:val="0"/>
          <w:marBottom w:val="0"/>
          <w:divBdr>
            <w:top w:val="none" w:sz="0" w:space="0" w:color="auto"/>
            <w:left w:val="none" w:sz="0" w:space="0" w:color="auto"/>
            <w:bottom w:val="none" w:sz="0" w:space="0" w:color="auto"/>
            <w:right w:val="none" w:sz="0" w:space="0" w:color="auto"/>
          </w:divBdr>
        </w:div>
        <w:div w:id="1114786141">
          <w:marLeft w:val="547"/>
          <w:marRight w:val="0"/>
          <w:marTop w:val="0"/>
          <w:marBottom w:val="0"/>
          <w:divBdr>
            <w:top w:val="none" w:sz="0" w:space="0" w:color="auto"/>
            <w:left w:val="none" w:sz="0" w:space="0" w:color="auto"/>
            <w:bottom w:val="none" w:sz="0" w:space="0" w:color="auto"/>
            <w:right w:val="none" w:sz="0" w:space="0" w:color="auto"/>
          </w:divBdr>
        </w:div>
        <w:div w:id="215163931">
          <w:marLeft w:val="547"/>
          <w:marRight w:val="0"/>
          <w:marTop w:val="0"/>
          <w:marBottom w:val="0"/>
          <w:divBdr>
            <w:top w:val="none" w:sz="0" w:space="0" w:color="auto"/>
            <w:left w:val="none" w:sz="0" w:space="0" w:color="auto"/>
            <w:bottom w:val="none" w:sz="0" w:space="0" w:color="auto"/>
            <w:right w:val="none" w:sz="0" w:space="0" w:color="auto"/>
          </w:divBdr>
        </w:div>
        <w:div w:id="718669156">
          <w:marLeft w:val="1008"/>
          <w:marRight w:val="0"/>
          <w:marTop w:val="96"/>
          <w:marBottom w:val="0"/>
          <w:divBdr>
            <w:top w:val="none" w:sz="0" w:space="0" w:color="auto"/>
            <w:left w:val="none" w:sz="0" w:space="0" w:color="auto"/>
            <w:bottom w:val="none" w:sz="0" w:space="0" w:color="auto"/>
            <w:right w:val="none" w:sz="0" w:space="0" w:color="auto"/>
          </w:divBdr>
        </w:div>
        <w:div w:id="1271083092">
          <w:marLeft w:val="1008"/>
          <w:marRight w:val="0"/>
          <w:marTop w:val="96"/>
          <w:marBottom w:val="0"/>
          <w:divBdr>
            <w:top w:val="none" w:sz="0" w:space="0" w:color="auto"/>
            <w:left w:val="none" w:sz="0" w:space="0" w:color="auto"/>
            <w:bottom w:val="none" w:sz="0" w:space="0" w:color="auto"/>
            <w:right w:val="none" w:sz="0" w:space="0" w:color="auto"/>
          </w:divBdr>
        </w:div>
      </w:divsChild>
    </w:div>
    <w:div w:id="864564334">
      <w:bodyDiv w:val="1"/>
      <w:marLeft w:val="0"/>
      <w:marRight w:val="0"/>
      <w:marTop w:val="0"/>
      <w:marBottom w:val="0"/>
      <w:divBdr>
        <w:top w:val="none" w:sz="0" w:space="0" w:color="auto"/>
        <w:left w:val="none" w:sz="0" w:space="0" w:color="auto"/>
        <w:bottom w:val="none" w:sz="0" w:space="0" w:color="auto"/>
        <w:right w:val="none" w:sz="0" w:space="0" w:color="auto"/>
      </w:divBdr>
    </w:div>
    <w:div w:id="942766054">
      <w:bodyDiv w:val="1"/>
      <w:marLeft w:val="0"/>
      <w:marRight w:val="0"/>
      <w:marTop w:val="0"/>
      <w:marBottom w:val="0"/>
      <w:divBdr>
        <w:top w:val="none" w:sz="0" w:space="0" w:color="auto"/>
        <w:left w:val="none" w:sz="0" w:space="0" w:color="auto"/>
        <w:bottom w:val="none" w:sz="0" w:space="0" w:color="auto"/>
        <w:right w:val="none" w:sz="0" w:space="0" w:color="auto"/>
      </w:divBdr>
      <w:divsChild>
        <w:div w:id="589587676">
          <w:marLeft w:val="1166"/>
          <w:marRight w:val="0"/>
          <w:marTop w:val="134"/>
          <w:marBottom w:val="0"/>
          <w:divBdr>
            <w:top w:val="none" w:sz="0" w:space="0" w:color="auto"/>
            <w:left w:val="none" w:sz="0" w:space="0" w:color="auto"/>
            <w:bottom w:val="none" w:sz="0" w:space="0" w:color="auto"/>
            <w:right w:val="none" w:sz="0" w:space="0" w:color="auto"/>
          </w:divBdr>
        </w:div>
        <w:div w:id="1653754176">
          <w:marLeft w:val="1166"/>
          <w:marRight w:val="0"/>
          <w:marTop w:val="134"/>
          <w:marBottom w:val="0"/>
          <w:divBdr>
            <w:top w:val="none" w:sz="0" w:space="0" w:color="auto"/>
            <w:left w:val="none" w:sz="0" w:space="0" w:color="auto"/>
            <w:bottom w:val="none" w:sz="0" w:space="0" w:color="auto"/>
            <w:right w:val="none" w:sz="0" w:space="0" w:color="auto"/>
          </w:divBdr>
        </w:div>
        <w:div w:id="852379776">
          <w:marLeft w:val="1800"/>
          <w:marRight w:val="0"/>
          <w:marTop w:val="115"/>
          <w:marBottom w:val="0"/>
          <w:divBdr>
            <w:top w:val="none" w:sz="0" w:space="0" w:color="auto"/>
            <w:left w:val="none" w:sz="0" w:space="0" w:color="auto"/>
            <w:bottom w:val="none" w:sz="0" w:space="0" w:color="auto"/>
            <w:right w:val="none" w:sz="0" w:space="0" w:color="auto"/>
          </w:divBdr>
        </w:div>
        <w:div w:id="1719165516">
          <w:marLeft w:val="1800"/>
          <w:marRight w:val="0"/>
          <w:marTop w:val="115"/>
          <w:marBottom w:val="0"/>
          <w:divBdr>
            <w:top w:val="none" w:sz="0" w:space="0" w:color="auto"/>
            <w:left w:val="none" w:sz="0" w:space="0" w:color="auto"/>
            <w:bottom w:val="none" w:sz="0" w:space="0" w:color="auto"/>
            <w:right w:val="none" w:sz="0" w:space="0" w:color="auto"/>
          </w:divBdr>
        </w:div>
        <w:div w:id="647169940">
          <w:marLeft w:val="1800"/>
          <w:marRight w:val="0"/>
          <w:marTop w:val="115"/>
          <w:marBottom w:val="0"/>
          <w:divBdr>
            <w:top w:val="none" w:sz="0" w:space="0" w:color="auto"/>
            <w:left w:val="none" w:sz="0" w:space="0" w:color="auto"/>
            <w:bottom w:val="none" w:sz="0" w:space="0" w:color="auto"/>
            <w:right w:val="none" w:sz="0" w:space="0" w:color="auto"/>
          </w:divBdr>
        </w:div>
        <w:div w:id="892736558">
          <w:marLeft w:val="1800"/>
          <w:marRight w:val="0"/>
          <w:marTop w:val="115"/>
          <w:marBottom w:val="0"/>
          <w:divBdr>
            <w:top w:val="none" w:sz="0" w:space="0" w:color="auto"/>
            <w:left w:val="none" w:sz="0" w:space="0" w:color="auto"/>
            <w:bottom w:val="none" w:sz="0" w:space="0" w:color="auto"/>
            <w:right w:val="none" w:sz="0" w:space="0" w:color="auto"/>
          </w:divBdr>
        </w:div>
      </w:divsChild>
    </w:div>
    <w:div w:id="973095740">
      <w:bodyDiv w:val="1"/>
      <w:marLeft w:val="0"/>
      <w:marRight w:val="0"/>
      <w:marTop w:val="0"/>
      <w:marBottom w:val="0"/>
      <w:divBdr>
        <w:top w:val="none" w:sz="0" w:space="0" w:color="auto"/>
        <w:left w:val="none" w:sz="0" w:space="0" w:color="auto"/>
        <w:bottom w:val="none" w:sz="0" w:space="0" w:color="auto"/>
        <w:right w:val="none" w:sz="0" w:space="0" w:color="auto"/>
      </w:divBdr>
    </w:div>
    <w:div w:id="1165171996">
      <w:bodyDiv w:val="1"/>
      <w:marLeft w:val="0"/>
      <w:marRight w:val="0"/>
      <w:marTop w:val="0"/>
      <w:marBottom w:val="0"/>
      <w:divBdr>
        <w:top w:val="none" w:sz="0" w:space="0" w:color="auto"/>
        <w:left w:val="none" w:sz="0" w:space="0" w:color="auto"/>
        <w:bottom w:val="none" w:sz="0" w:space="0" w:color="auto"/>
        <w:right w:val="none" w:sz="0" w:space="0" w:color="auto"/>
      </w:divBdr>
      <w:divsChild>
        <w:div w:id="383144804">
          <w:marLeft w:val="0"/>
          <w:marRight w:val="0"/>
          <w:marTop w:val="0"/>
          <w:marBottom w:val="0"/>
          <w:divBdr>
            <w:top w:val="none" w:sz="0" w:space="0" w:color="auto"/>
            <w:left w:val="none" w:sz="0" w:space="0" w:color="auto"/>
            <w:bottom w:val="none" w:sz="0" w:space="0" w:color="auto"/>
            <w:right w:val="none" w:sz="0" w:space="0" w:color="auto"/>
          </w:divBdr>
        </w:div>
        <w:div w:id="939338585">
          <w:marLeft w:val="0"/>
          <w:marRight w:val="0"/>
          <w:marTop w:val="0"/>
          <w:marBottom w:val="0"/>
          <w:divBdr>
            <w:top w:val="none" w:sz="0" w:space="0" w:color="auto"/>
            <w:left w:val="none" w:sz="0" w:space="0" w:color="auto"/>
            <w:bottom w:val="none" w:sz="0" w:space="0" w:color="auto"/>
            <w:right w:val="none" w:sz="0" w:space="0" w:color="auto"/>
          </w:divBdr>
        </w:div>
        <w:div w:id="2109688968">
          <w:marLeft w:val="0"/>
          <w:marRight w:val="0"/>
          <w:marTop w:val="0"/>
          <w:marBottom w:val="0"/>
          <w:divBdr>
            <w:top w:val="none" w:sz="0" w:space="0" w:color="auto"/>
            <w:left w:val="none" w:sz="0" w:space="0" w:color="auto"/>
            <w:bottom w:val="none" w:sz="0" w:space="0" w:color="auto"/>
            <w:right w:val="none" w:sz="0" w:space="0" w:color="auto"/>
          </w:divBdr>
        </w:div>
        <w:div w:id="643699460">
          <w:marLeft w:val="0"/>
          <w:marRight w:val="0"/>
          <w:marTop w:val="0"/>
          <w:marBottom w:val="0"/>
          <w:divBdr>
            <w:top w:val="none" w:sz="0" w:space="0" w:color="auto"/>
            <w:left w:val="none" w:sz="0" w:space="0" w:color="auto"/>
            <w:bottom w:val="none" w:sz="0" w:space="0" w:color="auto"/>
            <w:right w:val="none" w:sz="0" w:space="0" w:color="auto"/>
          </w:divBdr>
        </w:div>
        <w:div w:id="430515179">
          <w:marLeft w:val="0"/>
          <w:marRight w:val="0"/>
          <w:marTop w:val="0"/>
          <w:marBottom w:val="0"/>
          <w:divBdr>
            <w:top w:val="none" w:sz="0" w:space="0" w:color="auto"/>
            <w:left w:val="none" w:sz="0" w:space="0" w:color="auto"/>
            <w:bottom w:val="none" w:sz="0" w:space="0" w:color="auto"/>
            <w:right w:val="none" w:sz="0" w:space="0" w:color="auto"/>
          </w:divBdr>
        </w:div>
        <w:div w:id="204215647">
          <w:marLeft w:val="0"/>
          <w:marRight w:val="0"/>
          <w:marTop w:val="0"/>
          <w:marBottom w:val="0"/>
          <w:divBdr>
            <w:top w:val="none" w:sz="0" w:space="0" w:color="auto"/>
            <w:left w:val="none" w:sz="0" w:space="0" w:color="auto"/>
            <w:bottom w:val="none" w:sz="0" w:space="0" w:color="auto"/>
            <w:right w:val="none" w:sz="0" w:space="0" w:color="auto"/>
          </w:divBdr>
        </w:div>
        <w:div w:id="1525286067">
          <w:marLeft w:val="0"/>
          <w:marRight w:val="0"/>
          <w:marTop w:val="0"/>
          <w:marBottom w:val="0"/>
          <w:divBdr>
            <w:top w:val="none" w:sz="0" w:space="0" w:color="auto"/>
            <w:left w:val="none" w:sz="0" w:space="0" w:color="auto"/>
            <w:bottom w:val="none" w:sz="0" w:space="0" w:color="auto"/>
            <w:right w:val="none" w:sz="0" w:space="0" w:color="auto"/>
          </w:divBdr>
        </w:div>
        <w:div w:id="1599605263">
          <w:marLeft w:val="0"/>
          <w:marRight w:val="0"/>
          <w:marTop w:val="0"/>
          <w:marBottom w:val="0"/>
          <w:divBdr>
            <w:top w:val="none" w:sz="0" w:space="0" w:color="auto"/>
            <w:left w:val="none" w:sz="0" w:space="0" w:color="auto"/>
            <w:bottom w:val="none" w:sz="0" w:space="0" w:color="auto"/>
            <w:right w:val="none" w:sz="0" w:space="0" w:color="auto"/>
          </w:divBdr>
        </w:div>
        <w:div w:id="1836719509">
          <w:marLeft w:val="0"/>
          <w:marRight w:val="0"/>
          <w:marTop w:val="0"/>
          <w:marBottom w:val="0"/>
          <w:divBdr>
            <w:top w:val="none" w:sz="0" w:space="0" w:color="auto"/>
            <w:left w:val="none" w:sz="0" w:space="0" w:color="auto"/>
            <w:bottom w:val="none" w:sz="0" w:space="0" w:color="auto"/>
            <w:right w:val="none" w:sz="0" w:space="0" w:color="auto"/>
          </w:divBdr>
        </w:div>
        <w:div w:id="1724518234">
          <w:marLeft w:val="0"/>
          <w:marRight w:val="0"/>
          <w:marTop w:val="0"/>
          <w:marBottom w:val="0"/>
          <w:divBdr>
            <w:top w:val="none" w:sz="0" w:space="0" w:color="auto"/>
            <w:left w:val="none" w:sz="0" w:space="0" w:color="auto"/>
            <w:bottom w:val="none" w:sz="0" w:space="0" w:color="auto"/>
            <w:right w:val="none" w:sz="0" w:space="0" w:color="auto"/>
          </w:divBdr>
        </w:div>
        <w:div w:id="1853451868">
          <w:marLeft w:val="0"/>
          <w:marRight w:val="0"/>
          <w:marTop w:val="0"/>
          <w:marBottom w:val="0"/>
          <w:divBdr>
            <w:top w:val="none" w:sz="0" w:space="0" w:color="auto"/>
            <w:left w:val="none" w:sz="0" w:space="0" w:color="auto"/>
            <w:bottom w:val="none" w:sz="0" w:space="0" w:color="auto"/>
            <w:right w:val="none" w:sz="0" w:space="0" w:color="auto"/>
          </w:divBdr>
        </w:div>
        <w:div w:id="1805272422">
          <w:marLeft w:val="0"/>
          <w:marRight w:val="0"/>
          <w:marTop w:val="0"/>
          <w:marBottom w:val="0"/>
          <w:divBdr>
            <w:top w:val="none" w:sz="0" w:space="0" w:color="auto"/>
            <w:left w:val="none" w:sz="0" w:space="0" w:color="auto"/>
            <w:bottom w:val="none" w:sz="0" w:space="0" w:color="auto"/>
            <w:right w:val="none" w:sz="0" w:space="0" w:color="auto"/>
          </w:divBdr>
        </w:div>
        <w:div w:id="2048990270">
          <w:marLeft w:val="0"/>
          <w:marRight w:val="0"/>
          <w:marTop w:val="0"/>
          <w:marBottom w:val="0"/>
          <w:divBdr>
            <w:top w:val="none" w:sz="0" w:space="0" w:color="auto"/>
            <w:left w:val="none" w:sz="0" w:space="0" w:color="auto"/>
            <w:bottom w:val="none" w:sz="0" w:space="0" w:color="auto"/>
            <w:right w:val="none" w:sz="0" w:space="0" w:color="auto"/>
          </w:divBdr>
        </w:div>
        <w:div w:id="120654280">
          <w:marLeft w:val="0"/>
          <w:marRight w:val="0"/>
          <w:marTop w:val="0"/>
          <w:marBottom w:val="0"/>
          <w:divBdr>
            <w:top w:val="none" w:sz="0" w:space="0" w:color="auto"/>
            <w:left w:val="none" w:sz="0" w:space="0" w:color="auto"/>
            <w:bottom w:val="none" w:sz="0" w:space="0" w:color="auto"/>
            <w:right w:val="none" w:sz="0" w:space="0" w:color="auto"/>
          </w:divBdr>
        </w:div>
        <w:div w:id="1341278538">
          <w:marLeft w:val="0"/>
          <w:marRight w:val="0"/>
          <w:marTop w:val="0"/>
          <w:marBottom w:val="0"/>
          <w:divBdr>
            <w:top w:val="none" w:sz="0" w:space="0" w:color="auto"/>
            <w:left w:val="none" w:sz="0" w:space="0" w:color="auto"/>
            <w:bottom w:val="none" w:sz="0" w:space="0" w:color="auto"/>
            <w:right w:val="none" w:sz="0" w:space="0" w:color="auto"/>
          </w:divBdr>
        </w:div>
        <w:div w:id="1102608924">
          <w:marLeft w:val="0"/>
          <w:marRight w:val="0"/>
          <w:marTop w:val="0"/>
          <w:marBottom w:val="0"/>
          <w:divBdr>
            <w:top w:val="none" w:sz="0" w:space="0" w:color="auto"/>
            <w:left w:val="none" w:sz="0" w:space="0" w:color="auto"/>
            <w:bottom w:val="none" w:sz="0" w:space="0" w:color="auto"/>
            <w:right w:val="none" w:sz="0" w:space="0" w:color="auto"/>
          </w:divBdr>
        </w:div>
        <w:div w:id="855578671">
          <w:marLeft w:val="0"/>
          <w:marRight w:val="0"/>
          <w:marTop w:val="0"/>
          <w:marBottom w:val="0"/>
          <w:divBdr>
            <w:top w:val="none" w:sz="0" w:space="0" w:color="auto"/>
            <w:left w:val="none" w:sz="0" w:space="0" w:color="auto"/>
            <w:bottom w:val="none" w:sz="0" w:space="0" w:color="auto"/>
            <w:right w:val="none" w:sz="0" w:space="0" w:color="auto"/>
          </w:divBdr>
        </w:div>
        <w:div w:id="1317104020">
          <w:marLeft w:val="0"/>
          <w:marRight w:val="0"/>
          <w:marTop w:val="0"/>
          <w:marBottom w:val="0"/>
          <w:divBdr>
            <w:top w:val="none" w:sz="0" w:space="0" w:color="auto"/>
            <w:left w:val="none" w:sz="0" w:space="0" w:color="auto"/>
            <w:bottom w:val="none" w:sz="0" w:space="0" w:color="auto"/>
            <w:right w:val="none" w:sz="0" w:space="0" w:color="auto"/>
          </w:divBdr>
        </w:div>
        <w:div w:id="105855384">
          <w:marLeft w:val="0"/>
          <w:marRight w:val="0"/>
          <w:marTop w:val="0"/>
          <w:marBottom w:val="0"/>
          <w:divBdr>
            <w:top w:val="none" w:sz="0" w:space="0" w:color="auto"/>
            <w:left w:val="none" w:sz="0" w:space="0" w:color="auto"/>
            <w:bottom w:val="none" w:sz="0" w:space="0" w:color="auto"/>
            <w:right w:val="none" w:sz="0" w:space="0" w:color="auto"/>
          </w:divBdr>
        </w:div>
        <w:div w:id="123040275">
          <w:marLeft w:val="0"/>
          <w:marRight w:val="0"/>
          <w:marTop w:val="0"/>
          <w:marBottom w:val="0"/>
          <w:divBdr>
            <w:top w:val="none" w:sz="0" w:space="0" w:color="auto"/>
            <w:left w:val="none" w:sz="0" w:space="0" w:color="auto"/>
            <w:bottom w:val="none" w:sz="0" w:space="0" w:color="auto"/>
            <w:right w:val="none" w:sz="0" w:space="0" w:color="auto"/>
          </w:divBdr>
        </w:div>
        <w:div w:id="2134399318">
          <w:marLeft w:val="0"/>
          <w:marRight w:val="0"/>
          <w:marTop w:val="0"/>
          <w:marBottom w:val="0"/>
          <w:divBdr>
            <w:top w:val="none" w:sz="0" w:space="0" w:color="auto"/>
            <w:left w:val="none" w:sz="0" w:space="0" w:color="auto"/>
            <w:bottom w:val="none" w:sz="0" w:space="0" w:color="auto"/>
            <w:right w:val="none" w:sz="0" w:space="0" w:color="auto"/>
          </w:divBdr>
        </w:div>
        <w:div w:id="1519932407">
          <w:marLeft w:val="0"/>
          <w:marRight w:val="0"/>
          <w:marTop w:val="0"/>
          <w:marBottom w:val="0"/>
          <w:divBdr>
            <w:top w:val="none" w:sz="0" w:space="0" w:color="auto"/>
            <w:left w:val="none" w:sz="0" w:space="0" w:color="auto"/>
            <w:bottom w:val="none" w:sz="0" w:space="0" w:color="auto"/>
            <w:right w:val="none" w:sz="0" w:space="0" w:color="auto"/>
          </w:divBdr>
        </w:div>
        <w:div w:id="1081835343">
          <w:marLeft w:val="0"/>
          <w:marRight w:val="0"/>
          <w:marTop w:val="0"/>
          <w:marBottom w:val="0"/>
          <w:divBdr>
            <w:top w:val="none" w:sz="0" w:space="0" w:color="auto"/>
            <w:left w:val="none" w:sz="0" w:space="0" w:color="auto"/>
            <w:bottom w:val="none" w:sz="0" w:space="0" w:color="auto"/>
            <w:right w:val="none" w:sz="0" w:space="0" w:color="auto"/>
          </w:divBdr>
        </w:div>
        <w:div w:id="430589499">
          <w:marLeft w:val="0"/>
          <w:marRight w:val="0"/>
          <w:marTop w:val="0"/>
          <w:marBottom w:val="0"/>
          <w:divBdr>
            <w:top w:val="none" w:sz="0" w:space="0" w:color="auto"/>
            <w:left w:val="none" w:sz="0" w:space="0" w:color="auto"/>
            <w:bottom w:val="none" w:sz="0" w:space="0" w:color="auto"/>
            <w:right w:val="none" w:sz="0" w:space="0" w:color="auto"/>
          </w:divBdr>
        </w:div>
        <w:div w:id="1961257596">
          <w:marLeft w:val="0"/>
          <w:marRight w:val="0"/>
          <w:marTop w:val="0"/>
          <w:marBottom w:val="0"/>
          <w:divBdr>
            <w:top w:val="none" w:sz="0" w:space="0" w:color="auto"/>
            <w:left w:val="none" w:sz="0" w:space="0" w:color="auto"/>
            <w:bottom w:val="none" w:sz="0" w:space="0" w:color="auto"/>
            <w:right w:val="none" w:sz="0" w:space="0" w:color="auto"/>
          </w:divBdr>
        </w:div>
        <w:div w:id="745417953">
          <w:marLeft w:val="0"/>
          <w:marRight w:val="0"/>
          <w:marTop w:val="0"/>
          <w:marBottom w:val="0"/>
          <w:divBdr>
            <w:top w:val="none" w:sz="0" w:space="0" w:color="auto"/>
            <w:left w:val="none" w:sz="0" w:space="0" w:color="auto"/>
            <w:bottom w:val="none" w:sz="0" w:space="0" w:color="auto"/>
            <w:right w:val="none" w:sz="0" w:space="0" w:color="auto"/>
          </w:divBdr>
        </w:div>
        <w:div w:id="1397968562">
          <w:marLeft w:val="0"/>
          <w:marRight w:val="0"/>
          <w:marTop w:val="0"/>
          <w:marBottom w:val="0"/>
          <w:divBdr>
            <w:top w:val="none" w:sz="0" w:space="0" w:color="auto"/>
            <w:left w:val="none" w:sz="0" w:space="0" w:color="auto"/>
            <w:bottom w:val="none" w:sz="0" w:space="0" w:color="auto"/>
            <w:right w:val="none" w:sz="0" w:space="0" w:color="auto"/>
          </w:divBdr>
        </w:div>
        <w:div w:id="788357957">
          <w:marLeft w:val="0"/>
          <w:marRight w:val="0"/>
          <w:marTop w:val="0"/>
          <w:marBottom w:val="0"/>
          <w:divBdr>
            <w:top w:val="none" w:sz="0" w:space="0" w:color="auto"/>
            <w:left w:val="none" w:sz="0" w:space="0" w:color="auto"/>
            <w:bottom w:val="none" w:sz="0" w:space="0" w:color="auto"/>
            <w:right w:val="none" w:sz="0" w:space="0" w:color="auto"/>
          </w:divBdr>
        </w:div>
        <w:div w:id="1890990946">
          <w:marLeft w:val="0"/>
          <w:marRight w:val="0"/>
          <w:marTop w:val="0"/>
          <w:marBottom w:val="0"/>
          <w:divBdr>
            <w:top w:val="none" w:sz="0" w:space="0" w:color="auto"/>
            <w:left w:val="none" w:sz="0" w:space="0" w:color="auto"/>
            <w:bottom w:val="none" w:sz="0" w:space="0" w:color="auto"/>
            <w:right w:val="none" w:sz="0" w:space="0" w:color="auto"/>
          </w:divBdr>
        </w:div>
        <w:div w:id="889151620">
          <w:marLeft w:val="0"/>
          <w:marRight w:val="0"/>
          <w:marTop w:val="0"/>
          <w:marBottom w:val="0"/>
          <w:divBdr>
            <w:top w:val="none" w:sz="0" w:space="0" w:color="auto"/>
            <w:left w:val="none" w:sz="0" w:space="0" w:color="auto"/>
            <w:bottom w:val="none" w:sz="0" w:space="0" w:color="auto"/>
            <w:right w:val="none" w:sz="0" w:space="0" w:color="auto"/>
          </w:divBdr>
        </w:div>
        <w:div w:id="1170681914">
          <w:marLeft w:val="0"/>
          <w:marRight w:val="0"/>
          <w:marTop w:val="0"/>
          <w:marBottom w:val="0"/>
          <w:divBdr>
            <w:top w:val="none" w:sz="0" w:space="0" w:color="auto"/>
            <w:left w:val="none" w:sz="0" w:space="0" w:color="auto"/>
            <w:bottom w:val="none" w:sz="0" w:space="0" w:color="auto"/>
            <w:right w:val="none" w:sz="0" w:space="0" w:color="auto"/>
          </w:divBdr>
        </w:div>
        <w:div w:id="791092650">
          <w:marLeft w:val="0"/>
          <w:marRight w:val="0"/>
          <w:marTop w:val="0"/>
          <w:marBottom w:val="0"/>
          <w:divBdr>
            <w:top w:val="none" w:sz="0" w:space="0" w:color="auto"/>
            <w:left w:val="none" w:sz="0" w:space="0" w:color="auto"/>
            <w:bottom w:val="none" w:sz="0" w:space="0" w:color="auto"/>
            <w:right w:val="none" w:sz="0" w:space="0" w:color="auto"/>
          </w:divBdr>
        </w:div>
        <w:div w:id="89857791">
          <w:marLeft w:val="0"/>
          <w:marRight w:val="0"/>
          <w:marTop w:val="0"/>
          <w:marBottom w:val="0"/>
          <w:divBdr>
            <w:top w:val="none" w:sz="0" w:space="0" w:color="auto"/>
            <w:left w:val="none" w:sz="0" w:space="0" w:color="auto"/>
            <w:bottom w:val="none" w:sz="0" w:space="0" w:color="auto"/>
            <w:right w:val="none" w:sz="0" w:space="0" w:color="auto"/>
          </w:divBdr>
        </w:div>
        <w:div w:id="856237191">
          <w:marLeft w:val="0"/>
          <w:marRight w:val="0"/>
          <w:marTop w:val="0"/>
          <w:marBottom w:val="0"/>
          <w:divBdr>
            <w:top w:val="none" w:sz="0" w:space="0" w:color="auto"/>
            <w:left w:val="none" w:sz="0" w:space="0" w:color="auto"/>
            <w:bottom w:val="none" w:sz="0" w:space="0" w:color="auto"/>
            <w:right w:val="none" w:sz="0" w:space="0" w:color="auto"/>
          </w:divBdr>
        </w:div>
        <w:div w:id="1406293448">
          <w:marLeft w:val="0"/>
          <w:marRight w:val="0"/>
          <w:marTop w:val="0"/>
          <w:marBottom w:val="0"/>
          <w:divBdr>
            <w:top w:val="none" w:sz="0" w:space="0" w:color="auto"/>
            <w:left w:val="none" w:sz="0" w:space="0" w:color="auto"/>
            <w:bottom w:val="none" w:sz="0" w:space="0" w:color="auto"/>
            <w:right w:val="none" w:sz="0" w:space="0" w:color="auto"/>
          </w:divBdr>
        </w:div>
        <w:div w:id="1799373573">
          <w:marLeft w:val="0"/>
          <w:marRight w:val="0"/>
          <w:marTop w:val="0"/>
          <w:marBottom w:val="0"/>
          <w:divBdr>
            <w:top w:val="none" w:sz="0" w:space="0" w:color="auto"/>
            <w:left w:val="none" w:sz="0" w:space="0" w:color="auto"/>
            <w:bottom w:val="none" w:sz="0" w:space="0" w:color="auto"/>
            <w:right w:val="none" w:sz="0" w:space="0" w:color="auto"/>
          </w:divBdr>
        </w:div>
      </w:divsChild>
    </w:div>
    <w:div w:id="1349015987">
      <w:bodyDiv w:val="1"/>
      <w:marLeft w:val="0"/>
      <w:marRight w:val="0"/>
      <w:marTop w:val="0"/>
      <w:marBottom w:val="0"/>
      <w:divBdr>
        <w:top w:val="none" w:sz="0" w:space="0" w:color="auto"/>
        <w:left w:val="none" w:sz="0" w:space="0" w:color="auto"/>
        <w:bottom w:val="none" w:sz="0" w:space="0" w:color="auto"/>
        <w:right w:val="none" w:sz="0" w:space="0" w:color="auto"/>
      </w:divBdr>
    </w:div>
    <w:div w:id="1349521349">
      <w:bodyDiv w:val="1"/>
      <w:marLeft w:val="0"/>
      <w:marRight w:val="0"/>
      <w:marTop w:val="0"/>
      <w:marBottom w:val="0"/>
      <w:divBdr>
        <w:top w:val="none" w:sz="0" w:space="0" w:color="auto"/>
        <w:left w:val="none" w:sz="0" w:space="0" w:color="auto"/>
        <w:bottom w:val="none" w:sz="0" w:space="0" w:color="auto"/>
        <w:right w:val="none" w:sz="0" w:space="0" w:color="auto"/>
      </w:divBdr>
    </w:div>
    <w:div w:id="1382632067">
      <w:bodyDiv w:val="1"/>
      <w:marLeft w:val="0"/>
      <w:marRight w:val="0"/>
      <w:marTop w:val="0"/>
      <w:marBottom w:val="0"/>
      <w:divBdr>
        <w:top w:val="none" w:sz="0" w:space="0" w:color="auto"/>
        <w:left w:val="none" w:sz="0" w:space="0" w:color="auto"/>
        <w:bottom w:val="none" w:sz="0" w:space="0" w:color="auto"/>
        <w:right w:val="none" w:sz="0" w:space="0" w:color="auto"/>
      </w:divBdr>
    </w:div>
    <w:div w:id="1413697736">
      <w:bodyDiv w:val="1"/>
      <w:marLeft w:val="0"/>
      <w:marRight w:val="0"/>
      <w:marTop w:val="0"/>
      <w:marBottom w:val="0"/>
      <w:divBdr>
        <w:top w:val="none" w:sz="0" w:space="0" w:color="auto"/>
        <w:left w:val="none" w:sz="0" w:space="0" w:color="auto"/>
        <w:bottom w:val="none" w:sz="0" w:space="0" w:color="auto"/>
        <w:right w:val="none" w:sz="0" w:space="0" w:color="auto"/>
      </w:divBdr>
    </w:div>
    <w:div w:id="1416826986">
      <w:bodyDiv w:val="1"/>
      <w:marLeft w:val="0"/>
      <w:marRight w:val="0"/>
      <w:marTop w:val="0"/>
      <w:marBottom w:val="0"/>
      <w:divBdr>
        <w:top w:val="none" w:sz="0" w:space="0" w:color="auto"/>
        <w:left w:val="none" w:sz="0" w:space="0" w:color="auto"/>
        <w:bottom w:val="none" w:sz="0" w:space="0" w:color="auto"/>
        <w:right w:val="none" w:sz="0" w:space="0" w:color="auto"/>
      </w:divBdr>
      <w:divsChild>
        <w:div w:id="1980768178">
          <w:marLeft w:val="547"/>
          <w:marRight w:val="0"/>
          <w:marTop w:val="336"/>
          <w:marBottom w:val="0"/>
          <w:divBdr>
            <w:top w:val="none" w:sz="0" w:space="0" w:color="auto"/>
            <w:left w:val="none" w:sz="0" w:space="0" w:color="auto"/>
            <w:bottom w:val="none" w:sz="0" w:space="0" w:color="auto"/>
            <w:right w:val="none" w:sz="0" w:space="0" w:color="auto"/>
          </w:divBdr>
        </w:div>
        <w:div w:id="311178418">
          <w:marLeft w:val="547"/>
          <w:marRight w:val="0"/>
          <w:marTop w:val="288"/>
          <w:marBottom w:val="0"/>
          <w:divBdr>
            <w:top w:val="none" w:sz="0" w:space="0" w:color="auto"/>
            <w:left w:val="none" w:sz="0" w:space="0" w:color="auto"/>
            <w:bottom w:val="none" w:sz="0" w:space="0" w:color="auto"/>
            <w:right w:val="none" w:sz="0" w:space="0" w:color="auto"/>
          </w:divBdr>
        </w:div>
        <w:div w:id="448429843">
          <w:marLeft w:val="547"/>
          <w:marRight w:val="0"/>
          <w:marTop w:val="288"/>
          <w:marBottom w:val="0"/>
          <w:divBdr>
            <w:top w:val="none" w:sz="0" w:space="0" w:color="auto"/>
            <w:left w:val="none" w:sz="0" w:space="0" w:color="auto"/>
            <w:bottom w:val="none" w:sz="0" w:space="0" w:color="auto"/>
            <w:right w:val="none" w:sz="0" w:space="0" w:color="auto"/>
          </w:divBdr>
        </w:div>
        <w:div w:id="633608713">
          <w:marLeft w:val="547"/>
          <w:marRight w:val="0"/>
          <w:marTop w:val="288"/>
          <w:marBottom w:val="0"/>
          <w:divBdr>
            <w:top w:val="none" w:sz="0" w:space="0" w:color="auto"/>
            <w:left w:val="none" w:sz="0" w:space="0" w:color="auto"/>
            <w:bottom w:val="none" w:sz="0" w:space="0" w:color="auto"/>
            <w:right w:val="none" w:sz="0" w:space="0" w:color="auto"/>
          </w:divBdr>
        </w:div>
      </w:divsChild>
    </w:div>
    <w:div w:id="1432358860">
      <w:bodyDiv w:val="1"/>
      <w:marLeft w:val="0"/>
      <w:marRight w:val="0"/>
      <w:marTop w:val="0"/>
      <w:marBottom w:val="0"/>
      <w:divBdr>
        <w:top w:val="none" w:sz="0" w:space="0" w:color="auto"/>
        <w:left w:val="none" w:sz="0" w:space="0" w:color="auto"/>
        <w:bottom w:val="none" w:sz="0" w:space="0" w:color="auto"/>
        <w:right w:val="none" w:sz="0" w:space="0" w:color="auto"/>
      </w:divBdr>
      <w:divsChild>
        <w:div w:id="1495877370">
          <w:marLeft w:val="1008"/>
          <w:marRight w:val="0"/>
          <w:marTop w:val="115"/>
          <w:marBottom w:val="0"/>
          <w:divBdr>
            <w:top w:val="none" w:sz="0" w:space="0" w:color="auto"/>
            <w:left w:val="none" w:sz="0" w:space="0" w:color="auto"/>
            <w:bottom w:val="none" w:sz="0" w:space="0" w:color="auto"/>
            <w:right w:val="none" w:sz="0" w:space="0" w:color="auto"/>
          </w:divBdr>
        </w:div>
        <w:div w:id="1903251266">
          <w:marLeft w:val="1008"/>
          <w:marRight w:val="0"/>
          <w:marTop w:val="115"/>
          <w:marBottom w:val="0"/>
          <w:divBdr>
            <w:top w:val="none" w:sz="0" w:space="0" w:color="auto"/>
            <w:left w:val="none" w:sz="0" w:space="0" w:color="auto"/>
            <w:bottom w:val="none" w:sz="0" w:space="0" w:color="auto"/>
            <w:right w:val="none" w:sz="0" w:space="0" w:color="auto"/>
          </w:divBdr>
        </w:div>
        <w:div w:id="1024669719">
          <w:marLeft w:val="1008"/>
          <w:marRight w:val="0"/>
          <w:marTop w:val="115"/>
          <w:marBottom w:val="0"/>
          <w:divBdr>
            <w:top w:val="none" w:sz="0" w:space="0" w:color="auto"/>
            <w:left w:val="none" w:sz="0" w:space="0" w:color="auto"/>
            <w:bottom w:val="none" w:sz="0" w:space="0" w:color="auto"/>
            <w:right w:val="none" w:sz="0" w:space="0" w:color="auto"/>
          </w:divBdr>
        </w:div>
        <w:div w:id="1879659787">
          <w:marLeft w:val="1008"/>
          <w:marRight w:val="0"/>
          <w:marTop w:val="115"/>
          <w:marBottom w:val="0"/>
          <w:divBdr>
            <w:top w:val="none" w:sz="0" w:space="0" w:color="auto"/>
            <w:left w:val="none" w:sz="0" w:space="0" w:color="auto"/>
            <w:bottom w:val="none" w:sz="0" w:space="0" w:color="auto"/>
            <w:right w:val="none" w:sz="0" w:space="0" w:color="auto"/>
          </w:divBdr>
        </w:div>
        <w:div w:id="402265886">
          <w:marLeft w:val="1008"/>
          <w:marRight w:val="0"/>
          <w:marTop w:val="115"/>
          <w:marBottom w:val="0"/>
          <w:divBdr>
            <w:top w:val="none" w:sz="0" w:space="0" w:color="auto"/>
            <w:left w:val="none" w:sz="0" w:space="0" w:color="auto"/>
            <w:bottom w:val="none" w:sz="0" w:space="0" w:color="auto"/>
            <w:right w:val="none" w:sz="0" w:space="0" w:color="auto"/>
          </w:divBdr>
        </w:div>
        <w:div w:id="1851409221">
          <w:marLeft w:val="1008"/>
          <w:marRight w:val="0"/>
          <w:marTop w:val="115"/>
          <w:marBottom w:val="0"/>
          <w:divBdr>
            <w:top w:val="none" w:sz="0" w:space="0" w:color="auto"/>
            <w:left w:val="none" w:sz="0" w:space="0" w:color="auto"/>
            <w:bottom w:val="none" w:sz="0" w:space="0" w:color="auto"/>
            <w:right w:val="none" w:sz="0" w:space="0" w:color="auto"/>
          </w:divBdr>
        </w:div>
        <w:div w:id="1008479190">
          <w:marLeft w:val="1296"/>
          <w:marRight w:val="0"/>
          <w:marTop w:val="115"/>
          <w:marBottom w:val="0"/>
          <w:divBdr>
            <w:top w:val="none" w:sz="0" w:space="0" w:color="auto"/>
            <w:left w:val="none" w:sz="0" w:space="0" w:color="auto"/>
            <w:bottom w:val="none" w:sz="0" w:space="0" w:color="auto"/>
            <w:right w:val="none" w:sz="0" w:space="0" w:color="auto"/>
          </w:divBdr>
        </w:div>
        <w:div w:id="1490248435">
          <w:marLeft w:val="1296"/>
          <w:marRight w:val="0"/>
          <w:marTop w:val="115"/>
          <w:marBottom w:val="0"/>
          <w:divBdr>
            <w:top w:val="none" w:sz="0" w:space="0" w:color="auto"/>
            <w:left w:val="none" w:sz="0" w:space="0" w:color="auto"/>
            <w:bottom w:val="none" w:sz="0" w:space="0" w:color="auto"/>
            <w:right w:val="none" w:sz="0" w:space="0" w:color="auto"/>
          </w:divBdr>
        </w:div>
        <w:div w:id="671569135">
          <w:marLeft w:val="1296"/>
          <w:marRight w:val="0"/>
          <w:marTop w:val="115"/>
          <w:marBottom w:val="0"/>
          <w:divBdr>
            <w:top w:val="none" w:sz="0" w:space="0" w:color="auto"/>
            <w:left w:val="none" w:sz="0" w:space="0" w:color="auto"/>
            <w:bottom w:val="none" w:sz="0" w:space="0" w:color="auto"/>
            <w:right w:val="none" w:sz="0" w:space="0" w:color="auto"/>
          </w:divBdr>
        </w:div>
        <w:div w:id="142165326">
          <w:marLeft w:val="1008"/>
          <w:marRight w:val="0"/>
          <w:marTop w:val="115"/>
          <w:marBottom w:val="0"/>
          <w:divBdr>
            <w:top w:val="none" w:sz="0" w:space="0" w:color="auto"/>
            <w:left w:val="none" w:sz="0" w:space="0" w:color="auto"/>
            <w:bottom w:val="none" w:sz="0" w:space="0" w:color="auto"/>
            <w:right w:val="none" w:sz="0" w:space="0" w:color="auto"/>
          </w:divBdr>
        </w:div>
      </w:divsChild>
    </w:div>
    <w:div w:id="1623995508">
      <w:bodyDiv w:val="1"/>
      <w:marLeft w:val="0"/>
      <w:marRight w:val="0"/>
      <w:marTop w:val="0"/>
      <w:marBottom w:val="0"/>
      <w:divBdr>
        <w:top w:val="none" w:sz="0" w:space="0" w:color="auto"/>
        <w:left w:val="none" w:sz="0" w:space="0" w:color="auto"/>
        <w:bottom w:val="none" w:sz="0" w:space="0" w:color="auto"/>
        <w:right w:val="none" w:sz="0" w:space="0" w:color="auto"/>
      </w:divBdr>
    </w:div>
    <w:div w:id="1691296008">
      <w:bodyDiv w:val="1"/>
      <w:marLeft w:val="0"/>
      <w:marRight w:val="0"/>
      <w:marTop w:val="0"/>
      <w:marBottom w:val="0"/>
      <w:divBdr>
        <w:top w:val="none" w:sz="0" w:space="0" w:color="auto"/>
        <w:left w:val="none" w:sz="0" w:space="0" w:color="auto"/>
        <w:bottom w:val="none" w:sz="0" w:space="0" w:color="auto"/>
        <w:right w:val="none" w:sz="0" w:space="0" w:color="auto"/>
      </w:divBdr>
    </w:div>
    <w:div w:id="1729307611">
      <w:bodyDiv w:val="1"/>
      <w:marLeft w:val="0"/>
      <w:marRight w:val="0"/>
      <w:marTop w:val="0"/>
      <w:marBottom w:val="0"/>
      <w:divBdr>
        <w:top w:val="none" w:sz="0" w:space="0" w:color="auto"/>
        <w:left w:val="none" w:sz="0" w:space="0" w:color="auto"/>
        <w:bottom w:val="none" w:sz="0" w:space="0" w:color="auto"/>
        <w:right w:val="none" w:sz="0" w:space="0" w:color="auto"/>
      </w:divBdr>
    </w:div>
    <w:div w:id="1755784466">
      <w:bodyDiv w:val="1"/>
      <w:marLeft w:val="0"/>
      <w:marRight w:val="0"/>
      <w:marTop w:val="0"/>
      <w:marBottom w:val="0"/>
      <w:divBdr>
        <w:top w:val="none" w:sz="0" w:space="0" w:color="auto"/>
        <w:left w:val="none" w:sz="0" w:space="0" w:color="auto"/>
        <w:bottom w:val="none" w:sz="0" w:space="0" w:color="auto"/>
        <w:right w:val="none" w:sz="0" w:space="0" w:color="auto"/>
      </w:divBdr>
    </w:div>
    <w:div w:id="1799104207">
      <w:bodyDiv w:val="1"/>
      <w:marLeft w:val="0"/>
      <w:marRight w:val="0"/>
      <w:marTop w:val="0"/>
      <w:marBottom w:val="0"/>
      <w:divBdr>
        <w:top w:val="none" w:sz="0" w:space="0" w:color="auto"/>
        <w:left w:val="none" w:sz="0" w:space="0" w:color="auto"/>
        <w:bottom w:val="none" w:sz="0" w:space="0" w:color="auto"/>
        <w:right w:val="none" w:sz="0" w:space="0" w:color="auto"/>
      </w:divBdr>
      <w:divsChild>
        <w:div w:id="1119690161">
          <w:marLeft w:val="0"/>
          <w:marRight w:val="0"/>
          <w:marTop w:val="0"/>
          <w:marBottom w:val="0"/>
          <w:divBdr>
            <w:top w:val="none" w:sz="0" w:space="0" w:color="auto"/>
            <w:left w:val="none" w:sz="0" w:space="0" w:color="auto"/>
            <w:bottom w:val="none" w:sz="0" w:space="0" w:color="auto"/>
            <w:right w:val="none" w:sz="0" w:space="0" w:color="auto"/>
          </w:divBdr>
        </w:div>
        <w:div w:id="702707032">
          <w:marLeft w:val="0"/>
          <w:marRight w:val="0"/>
          <w:marTop w:val="0"/>
          <w:marBottom w:val="0"/>
          <w:divBdr>
            <w:top w:val="none" w:sz="0" w:space="0" w:color="auto"/>
            <w:left w:val="none" w:sz="0" w:space="0" w:color="auto"/>
            <w:bottom w:val="none" w:sz="0" w:space="0" w:color="auto"/>
            <w:right w:val="none" w:sz="0" w:space="0" w:color="auto"/>
          </w:divBdr>
        </w:div>
      </w:divsChild>
    </w:div>
    <w:div w:id="21463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nice</cp:lastModifiedBy>
  <cp:revision>23</cp:revision>
  <cp:lastPrinted>2017-09-12T17:06:00Z</cp:lastPrinted>
  <dcterms:created xsi:type="dcterms:W3CDTF">2017-08-18T12:22:00Z</dcterms:created>
  <dcterms:modified xsi:type="dcterms:W3CDTF">2017-09-12T17:10:00Z</dcterms:modified>
</cp:coreProperties>
</file>